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B3" w:rsidRPr="00C10EB3" w:rsidRDefault="00C10EB3" w:rsidP="00C10EB3">
      <w:pPr>
        <w:spacing w:line="276" w:lineRule="auto"/>
        <w:ind w:right="-340"/>
        <w:rPr>
          <w:rFonts w:ascii="Arial" w:eastAsia="Times New Roman" w:hAnsi="Arial" w:cs="Arial"/>
          <w:b/>
          <w:bCs/>
          <w:lang w:eastAsia="de-DE"/>
        </w:rPr>
      </w:pPr>
      <w:proofErr w:type="spellStart"/>
      <w:r w:rsidRPr="00C10EB3">
        <w:rPr>
          <w:rFonts w:ascii="Arial" w:eastAsia="Times New Roman" w:hAnsi="Arial" w:cs="Arial"/>
          <w:b/>
          <w:bCs/>
          <w:lang w:eastAsia="de-DE"/>
        </w:rPr>
        <w:t>Laurea</w:t>
      </w:r>
      <w:proofErr w:type="spellEnd"/>
      <w:r w:rsidRPr="00C10EB3">
        <w:rPr>
          <w:rFonts w:ascii="Arial" w:eastAsia="Times New Roman" w:hAnsi="Arial" w:cs="Arial"/>
          <w:b/>
          <w:bCs/>
          <w:lang w:eastAsia="de-DE"/>
        </w:rPr>
        <w:t xml:space="preserve"> </w:t>
      </w:r>
      <w:proofErr w:type="spellStart"/>
      <w:r w:rsidRPr="00C10EB3">
        <w:rPr>
          <w:rFonts w:ascii="Arial" w:eastAsia="Times New Roman" w:hAnsi="Arial" w:cs="Arial"/>
          <w:b/>
          <w:bCs/>
          <w:lang w:eastAsia="de-DE"/>
        </w:rPr>
        <w:t>Magistrale</w:t>
      </w:r>
      <w:proofErr w:type="spellEnd"/>
      <w:r w:rsidRPr="00C10EB3">
        <w:rPr>
          <w:rFonts w:ascii="Arial" w:eastAsia="Times New Roman" w:hAnsi="Arial" w:cs="Arial"/>
          <w:b/>
          <w:bCs/>
          <w:lang w:eastAsia="de-DE"/>
        </w:rPr>
        <w:t xml:space="preserve"> in International Business and Entrepreneurship – Curriculum </w:t>
      </w:r>
      <w:r>
        <w:rPr>
          <w:rFonts w:ascii="Arial" w:eastAsia="Times New Roman" w:hAnsi="Arial" w:cs="Arial"/>
          <w:b/>
          <w:bCs/>
          <w:lang w:eastAsia="de-DE"/>
        </w:rPr>
        <w:t>International</w:t>
      </w:r>
      <w:r w:rsidRPr="00C10EB3">
        <w:rPr>
          <w:rFonts w:ascii="Arial" w:eastAsia="Times New Roman" w:hAnsi="Arial" w:cs="Arial"/>
          <w:b/>
          <w:bCs/>
          <w:lang w:eastAsia="de-DE"/>
        </w:rPr>
        <w:t xml:space="preserve"> Management*</w:t>
      </w:r>
    </w:p>
    <w:p w:rsidR="00C10EB3" w:rsidRPr="00C10EB3" w:rsidRDefault="00C10EB3" w:rsidP="00C10EB3">
      <w:pPr>
        <w:spacing w:after="60" w:line="276" w:lineRule="auto"/>
        <w:ind w:left="-567"/>
        <w:jc w:val="right"/>
        <w:rPr>
          <w:rFonts w:ascii="Arial" w:eastAsia="Times New Roman" w:hAnsi="Arial" w:cs="Arial"/>
          <w:b/>
          <w:bCs/>
          <w:lang w:eastAsia="de-DE"/>
        </w:rPr>
      </w:pPr>
      <w:r w:rsidRPr="00C10EB3">
        <w:rPr>
          <w:rFonts w:ascii="Arial" w:eastAsia="Times New Roman" w:hAnsi="Arial" w:cs="Arial"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7F5D995" wp14:editId="5DA90C7B">
                <wp:simplePos x="0" y="0"/>
                <wp:positionH relativeFrom="margin">
                  <wp:posOffset>-412750</wp:posOffset>
                </wp:positionH>
                <wp:positionV relativeFrom="paragraph">
                  <wp:posOffset>303530</wp:posOffset>
                </wp:positionV>
                <wp:extent cx="3192780" cy="361950"/>
                <wp:effectExtent l="0" t="0" r="26670" b="1905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361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7B385C" w:rsidRDefault="00273B11" w:rsidP="00C10EB3">
                            <w:pP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1</w:t>
                            </w:r>
                            <w:r w:rsidRPr="007B38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 xml:space="preserve">. </w:t>
                            </w:r>
                            <w:proofErr w:type="spellStart"/>
                            <w:r w:rsidRPr="007B38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Year</w:t>
                            </w:r>
                            <w:proofErr w:type="spellEnd"/>
                            <w:r w:rsidRPr="007B38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: Università degli Studi di Pavia    60 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5D99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1" o:spid="_x0000_s1026" type="#_x0000_t98" style="position:absolute;left:0;text-align:left;margin-left:-32.5pt;margin-top:23.9pt;width:251.4pt;height:28.5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">
                <v:textbox>
                  <w:txbxContent>
                    <w:p w:rsidR="00273B11" w:rsidRPr="007B385C" w:rsidRDefault="00273B11" w:rsidP="00C10EB3">
                      <w:pPr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1</w:t>
                      </w:r>
                      <w:r w:rsidRPr="007B385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 xml:space="preserve">. </w:t>
                      </w:r>
                      <w:proofErr w:type="spellStart"/>
                      <w:r w:rsidRPr="007B385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Year</w:t>
                      </w:r>
                      <w:proofErr w:type="spellEnd"/>
                      <w:r w:rsidRPr="007B385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: Università degli Studi di Pavia    60 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EB3">
        <w:rPr>
          <w:rFonts w:ascii="Arial" w:eastAsia="Times New Roman" w:hAnsi="Arial" w:cs="Arial"/>
          <w:b/>
          <w:bCs/>
          <w:lang w:eastAsia="de-DE"/>
        </w:rPr>
        <w:t>Master in International Business and Economics (M.Sc.)*</w:t>
      </w:r>
    </w:p>
    <w:p w:rsidR="00C10EB3" w:rsidRPr="00C10EB3" w:rsidRDefault="00C10EB3" w:rsidP="00C10EB3">
      <w:pPr>
        <w:spacing w:after="240" w:line="276" w:lineRule="auto"/>
        <w:ind w:right="-340"/>
        <w:rPr>
          <w:rFonts w:ascii="Arial" w:eastAsia="Times New Roman" w:hAnsi="Arial" w:cs="Arial"/>
          <w:b/>
          <w:bCs/>
          <w:lang w:eastAsia="de-DE"/>
        </w:rPr>
      </w:pPr>
      <w:r w:rsidRPr="00C10EB3">
        <w:rPr>
          <w:rFonts w:ascii="Arial" w:eastAsia="Times New Roman" w:hAnsi="Arial" w:cs="Arial"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950C558" wp14:editId="6AAF81B4">
                <wp:simplePos x="0" y="0"/>
                <wp:positionH relativeFrom="column">
                  <wp:posOffset>3040380</wp:posOffset>
                </wp:positionH>
                <wp:positionV relativeFrom="paragraph">
                  <wp:posOffset>49530</wp:posOffset>
                </wp:positionV>
                <wp:extent cx="3114675" cy="361950"/>
                <wp:effectExtent l="0" t="0" r="28575" b="19050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61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D73A70" w:rsidRDefault="00273B11" w:rsidP="00C10E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Year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Hohenheim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 xml:space="preserve">   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60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EP**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C558" id="AutoShape 39" o:spid="_x0000_s1027" type="#_x0000_t98" style="position:absolute;margin-left:239.4pt;margin-top:3.9pt;width:245.25pt;height:28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">
                <v:textbox>
                  <w:txbxContent>
                    <w:p w:rsidR="00273B11" w:rsidRPr="00D73A70" w:rsidRDefault="00273B11" w:rsidP="00C10E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2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Year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Universität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proofErr w:type="spellStart"/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Hohenheim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de-DE"/>
                        </w:rPr>
                        <w:tab/>
                        <w:t xml:space="preserve">   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60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EP**</w:t>
                      </w:r>
                    </w:p>
                  </w:txbxContent>
                </v:textbox>
              </v:shape>
            </w:pict>
          </mc:Fallback>
        </mc:AlternateContent>
      </w:r>
    </w:p>
    <w:p w:rsidR="00C10EB3" w:rsidRPr="00C10EB3" w:rsidRDefault="00C10EB3" w:rsidP="00C10EB3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  <w:r w:rsidRPr="00C10EB3">
        <w:rPr>
          <w:rFonts w:ascii="Arial" w:eastAsia="Times New Roman" w:hAnsi="Arial" w:cs="Arial"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A0FD431" wp14:editId="7C4C5B07">
                <wp:simplePos x="0" y="0"/>
                <wp:positionH relativeFrom="column">
                  <wp:posOffset>-392430</wp:posOffset>
                </wp:positionH>
                <wp:positionV relativeFrom="paragraph">
                  <wp:posOffset>361950</wp:posOffset>
                </wp:positionV>
                <wp:extent cx="3057525" cy="2114550"/>
                <wp:effectExtent l="0" t="0" r="28575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1145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527D32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2D23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ompulsory modules</w:t>
                            </w:r>
                            <w:r w:rsidR="002D23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23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23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63</w:t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EP</w:t>
                            </w:r>
                          </w:p>
                          <w:p w:rsidR="00273B11" w:rsidRPr="006775CA" w:rsidRDefault="00273B11" w:rsidP="00C10EB3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73B11" w:rsidRPr="00CA3851" w:rsidRDefault="005D3E3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3E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Capital Markets and EU Company Law</w:t>
                            </w:r>
                            <w:r w:rsidR="00273B11"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(6 EP) </w:t>
                            </w:r>
                          </w:p>
                          <w:p w:rsidR="00273B11" w:rsidRPr="00CA3851" w:rsidRDefault="00273B1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Firm Valuation and Capital Market Instruments (9 EP)</w:t>
                            </w:r>
                          </w:p>
                          <w:p w:rsidR="00273B11" w:rsidRPr="00924055" w:rsidRDefault="00273B1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Innovation Management (9 EP)</w:t>
                            </w:r>
                          </w:p>
                          <w:p w:rsidR="00273B11" w:rsidRPr="00924055" w:rsidRDefault="00273B1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International Business and Management (9 EP)</w:t>
                            </w:r>
                          </w:p>
                          <w:p w:rsidR="00273B11" w:rsidRPr="00924055" w:rsidRDefault="00273B1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International Entrepreneurship and </w:t>
                            </w:r>
                            <w:r w:rsidR="005D3E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Agile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Marketing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EP)</w:t>
                            </w:r>
                          </w:p>
                          <w:p w:rsidR="00273B11" w:rsidRPr="00924055" w:rsidRDefault="00273B1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Economics of Emerging </w:t>
                            </w:r>
                            <w:r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Markets</w:t>
                            </w: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(9 EP)</w:t>
                            </w:r>
                          </w:p>
                          <w:p w:rsidR="00273B11" w:rsidRDefault="00273B1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3E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Financial Markets and Sustainability (</w:t>
                            </w:r>
                            <w:r w:rsidRPr="001849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 EP)</w:t>
                            </w:r>
                          </w:p>
                          <w:p w:rsidR="00273B11" w:rsidRPr="00925FE6" w:rsidRDefault="00273B11" w:rsidP="00C10EB3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Applied Project Management </w:t>
                            </w:r>
                            <w:r w:rsidR="005D3E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Agile Methods </w:t>
                            </w:r>
                            <w:r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(6 EP) </w:t>
                            </w:r>
                            <w:r w:rsidRPr="00CA385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OR </w:t>
                            </w:r>
                            <w:r w:rsidR="005D3E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Consultancy &amp; Soft Skills (6 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D431" id="Rectangle 2" o:spid="_x0000_s1028" style="position:absolute;left:0;text-align:left;margin-left:-30.9pt;margin-top:28.5pt;width:240.75pt;height:166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" fillcolor="#8db3e2" strokeweight=".25pt">
                <v:textbox>
                  <w:txbxContent>
                    <w:p w:rsidR="00273B11" w:rsidRPr="00527D32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="002D237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ompulsory modules</w:t>
                      </w:r>
                      <w:r w:rsidR="002D237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D237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2D237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63</w:t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EP</w:t>
                      </w:r>
                    </w:p>
                    <w:p w:rsidR="00273B11" w:rsidRPr="006775CA" w:rsidRDefault="00273B11" w:rsidP="00C10EB3">
                      <w:pPr>
                        <w:rPr>
                          <w:rFonts w:ascii="Arial" w:hAnsi="Arial" w:cs="Arial"/>
                          <w:strike/>
                          <w:sz w:val="18"/>
                          <w:szCs w:val="18"/>
                          <w:lang w:val="en-GB"/>
                        </w:rPr>
                      </w:pPr>
                    </w:p>
                    <w:p w:rsidR="00273B11" w:rsidRPr="00CA3851" w:rsidRDefault="005D3E3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3E3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Capital Markets and EU Company Law</w:t>
                      </w:r>
                      <w:r w:rsidR="00273B11" w:rsidRPr="00CA385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(6 EP) </w:t>
                      </w:r>
                    </w:p>
                    <w:p w:rsidR="00273B11" w:rsidRPr="00CA3851" w:rsidRDefault="00273B1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3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Firm Valuation and Capital Market Instruments (9 EP)</w:t>
                      </w:r>
                    </w:p>
                    <w:p w:rsidR="00273B11" w:rsidRPr="00924055" w:rsidRDefault="00273B1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Innovation Management (9 EP)</w:t>
                      </w:r>
                    </w:p>
                    <w:p w:rsidR="00273B11" w:rsidRPr="00924055" w:rsidRDefault="00273B1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International Business and Management (9 EP)</w:t>
                      </w:r>
                    </w:p>
                    <w:p w:rsidR="00273B11" w:rsidRPr="00924055" w:rsidRDefault="00273B1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International Entrepreneurship and </w:t>
                      </w:r>
                      <w:r w:rsidR="005D3E31">
                        <w:rPr>
                          <w:rFonts w:ascii="Arial" w:hAnsi="Arial" w:cs="Arial"/>
                          <w:sz w:val="18"/>
                          <w:szCs w:val="18"/>
                        </w:rPr>
                        <w:t>Agile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>Marketing 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EP)</w:t>
                      </w:r>
                    </w:p>
                    <w:p w:rsidR="00273B11" w:rsidRPr="00924055" w:rsidRDefault="00273B1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Economics of Emerging </w:t>
                      </w:r>
                      <w:r w:rsidRPr="00CA3851">
                        <w:rPr>
                          <w:rFonts w:ascii="Arial" w:hAnsi="Arial" w:cs="Arial"/>
                          <w:sz w:val="18"/>
                          <w:szCs w:val="18"/>
                        </w:rPr>
                        <w:t>Markets</w:t>
                      </w: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(9 EP)</w:t>
                      </w:r>
                    </w:p>
                    <w:p w:rsidR="00273B11" w:rsidRDefault="00273B1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3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D3E31">
                        <w:rPr>
                          <w:rFonts w:ascii="Arial" w:hAnsi="Arial" w:cs="Arial"/>
                          <w:sz w:val="18"/>
                          <w:szCs w:val="18"/>
                        </w:rPr>
                        <w:t>Financial Markets and Sustainability (</w:t>
                      </w:r>
                      <w:r w:rsidRPr="00184998">
                        <w:rPr>
                          <w:rFonts w:ascii="Arial" w:hAnsi="Arial" w:cs="Arial"/>
                          <w:sz w:val="18"/>
                          <w:szCs w:val="18"/>
                        </w:rPr>
                        <w:t>6 EP)</w:t>
                      </w:r>
                    </w:p>
                    <w:p w:rsidR="00273B11" w:rsidRPr="00925FE6" w:rsidRDefault="00273B11" w:rsidP="00C10EB3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A3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Applied Project Management </w:t>
                      </w:r>
                      <w:r w:rsidR="005D3E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Agile Methods </w:t>
                      </w:r>
                      <w:r w:rsidRPr="00CA3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(6 EP) </w:t>
                      </w:r>
                      <w:r w:rsidRPr="00CA3851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OR </w:t>
                      </w:r>
                      <w:r w:rsidR="005D3E31">
                        <w:rPr>
                          <w:rFonts w:ascii="Arial" w:hAnsi="Arial" w:cs="Arial"/>
                          <w:sz w:val="18"/>
                          <w:szCs w:val="18"/>
                        </w:rPr>
                        <w:t>Consultancy &amp; Soft Skills (6 EP)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C10EB3">
        <w:rPr>
          <w:rFonts w:ascii="Arial" w:eastAsia="Times New Roman" w:hAnsi="Arial" w:cs="Arial"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84D05B8" wp14:editId="5DE12627">
                <wp:simplePos x="0" y="0"/>
                <wp:positionH relativeFrom="column">
                  <wp:posOffset>3074670</wp:posOffset>
                </wp:positionH>
                <wp:positionV relativeFrom="paragraph">
                  <wp:posOffset>31115</wp:posOffset>
                </wp:positionV>
                <wp:extent cx="3057525" cy="3086100"/>
                <wp:effectExtent l="0" t="0" r="28575" b="19050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0861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845BE4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Compulsory modules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36 EP</w:t>
                            </w:r>
                          </w:p>
                          <w:p w:rsidR="00273B11" w:rsidRPr="00845BE4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845BE4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Chose </w:t>
                            </w:r>
                            <w:proofErr w:type="gramStart"/>
                            <w:r w:rsidRPr="0084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Pr="0084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6C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the following </w:t>
                            </w:r>
                            <w:r w:rsidRPr="0084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Focus Areas and reach 18 EP in each focus area according to the list of equivalent courses**:</w:t>
                            </w:r>
                          </w:p>
                          <w:p w:rsidR="00273B11" w:rsidRPr="00845BE4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B11" w:rsidRPr="00845BE4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Innovation Management and Economics</w:t>
                            </w:r>
                          </w:p>
                          <w:p w:rsidR="00273B11" w:rsidRPr="00845BE4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845BE4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International Economics</w:t>
                            </w:r>
                          </w:p>
                          <w:p w:rsidR="00273B11" w:rsidRPr="00845BE4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C90663" w:rsidRDefault="00273B11" w:rsidP="00C10EB3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b/>
                                <w:strike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</w:p>
                          <w:p w:rsidR="00273B11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C10EB3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Dependent on the number of compulsory module EPs students can chose additional elective modules from the International Business &amp; Economics curriculum.</w:t>
                            </w:r>
                          </w:p>
                          <w:p w:rsidR="00273B11" w:rsidRPr="00845BE4" w:rsidRDefault="00273B11" w:rsidP="00C10EB3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  <w:p w:rsidR="00273B11" w:rsidRPr="009E6199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Elective Modules can also include 1</w:t>
                            </w:r>
                            <w:r w:rsidRPr="009E6199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semester modules of the International Business &amp; Economics curriculum.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05B8" id="Rectangle 53" o:spid="_x0000_s1029" style="position:absolute;left:0;text-align:left;margin-left:242.1pt;margin-top:2.45pt;width:240.75pt;height:243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" fillcolor="#8db3e2" strokeweight=".25pt">
                <v:textbox>
                  <w:txbxContent>
                    <w:p w:rsidR="00273B11" w:rsidRPr="00845BE4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Compulsory modules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ab/>
                        <w:t xml:space="preserve">        36 EP</w:t>
                      </w:r>
                    </w:p>
                    <w:p w:rsidR="00273B11" w:rsidRPr="00845BE4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845BE4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Chose </w:t>
                      </w:r>
                      <w:proofErr w:type="gramStart"/>
                      <w:r w:rsidRPr="00845BE4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845B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B6C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the following </w:t>
                      </w:r>
                      <w:r w:rsidRPr="00845BE4">
                        <w:rPr>
                          <w:rFonts w:ascii="Arial" w:hAnsi="Arial" w:cs="Arial"/>
                          <w:sz w:val="18"/>
                          <w:szCs w:val="18"/>
                        </w:rPr>
                        <w:t>Focus Areas and reach 18 EP in each focus area according to the list of equivalent courses**:</w:t>
                      </w:r>
                    </w:p>
                    <w:p w:rsidR="00273B11" w:rsidRPr="00845BE4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3B11" w:rsidRPr="00845BE4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Innovation Management and Economics</w:t>
                      </w:r>
                    </w:p>
                    <w:p w:rsidR="00273B11" w:rsidRPr="00845BE4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845BE4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International Economics</w:t>
                      </w:r>
                    </w:p>
                    <w:p w:rsidR="00273B11" w:rsidRPr="00845BE4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Finance</w:t>
                      </w: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C90663" w:rsidRDefault="00273B11" w:rsidP="00C10EB3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b/>
                          <w:strike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</w:p>
                    <w:p w:rsidR="00273B11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C10EB3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Dependent on the number of compulsory module EPs students can chose additional elective modules from the International Business &amp; Economics curriculum.</w:t>
                      </w:r>
                    </w:p>
                    <w:p w:rsidR="00273B11" w:rsidRPr="00845BE4" w:rsidRDefault="00273B11" w:rsidP="00C10EB3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</w:p>
                    <w:p w:rsidR="00273B11" w:rsidRPr="009E6199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Elective Modules can also include 1</w:t>
                      </w:r>
                      <w:r w:rsidRPr="009E6199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semester modules of the International Business &amp; Economics curriculum.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C10EB3">
        <w:rPr>
          <w:rFonts w:ascii="Arial" w:eastAsia="Times New Roman" w:hAnsi="Arial" w:cs="Arial"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1819CDB" wp14:editId="046B4C9D">
                <wp:simplePos x="0" y="0"/>
                <wp:positionH relativeFrom="column">
                  <wp:posOffset>-372745</wp:posOffset>
                </wp:positionH>
                <wp:positionV relativeFrom="paragraph">
                  <wp:posOffset>199390</wp:posOffset>
                </wp:positionV>
                <wp:extent cx="3073400" cy="2393950"/>
                <wp:effectExtent l="0" t="0" r="0" b="6350"/>
                <wp:wrapNone/>
                <wp:docPr id="2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239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B11" w:rsidRDefault="00273B11" w:rsidP="00C10EB3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* This study plan refers to the curricula of the Master programs „Master in  International Business and Economics“ und „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Magistrale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in International Business and Entrepreneurship“.</w:t>
                            </w:r>
                          </w:p>
                          <w:p w:rsidR="00273B11" w:rsidRDefault="00273B11" w:rsidP="00C10EB3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** Students have to obtain </w:t>
                            </w:r>
                            <w:r w:rsidR="002D237C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18 EP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per focus area within 2 years, according to the list of equivalent courses</w:t>
                            </w:r>
                          </w:p>
                          <w:p w:rsidR="00273B11" w:rsidRPr="003265A2" w:rsidRDefault="00273B11" w:rsidP="00C10EB3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Students have to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chose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courses different from those already taken during the 1</w:t>
                            </w:r>
                            <w:r w:rsidRPr="00BC685E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eastAsia="de-DE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year.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A learning agreement must be </w:t>
                            </w:r>
                            <w:r w:rsidRPr="002F1B4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approved by the home and the host university</w:t>
                            </w:r>
                            <w:proofErr w:type="gramEnd"/>
                            <w:r w:rsidRPr="002F1B4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9CDB" id="Rectangle 66" o:spid="_x0000_s1030" style="position:absolute;left:0;text-align:left;margin-left:-29.35pt;margin-top:15.7pt;width:242pt;height:188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sCuA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" filled="f" stroked="f">
                <v:textbox>
                  <w:txbxContent>
                    <w:p w:rsidR="00273B11" w:rsidRDefault="00273B11" w:rsidP="00C10EB3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* This study plan refers to the curricula of the Master programs „Master in  International Business and Economics“ und „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Laurea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Magistrale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in International Business and Entrepreneurship“.</w:t>
                      </w:r>
                    </w:p>
                    <w:p w:rsidR="00273B11" w:rsidRDefault="00273B11" w:rsidP="00C10EB3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** Students have to obtain </w:t>
                      </w:r>
                      <w:r w:rsidR="002D237C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18 EP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per focus area within 2 years, according to the list of equivalent courses</w:t>
                      </w:r>
                    </w:p>
                    <w:p w:rsidR="00273B11" w:rsidRPr="003265A2" w:rsidRDefault="00273B11" w:rsidP="00C10EB3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Students have to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chose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courses different from those already taken during the 1</w:t>
                      </w:r>
                      <w:r w:rsidRPr="00BC685E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vertAlign w:val="superscript"/>
                          <w:lang w:eastAsia="de-DE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year.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A learning agreement must be </w:t>
                      </w:r>
                      <w:r w:rsidRPr="002F1B44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approved by the home and the host university</w:t>
                      </w:r>
                      <w:proofErr w:type="gramEnd"/>
                      <w:r w:rsidRPr="002F1B44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C10EB3">
        <w:rPr>
          <w:rFonts w:ascii="Arial" w:eastAsia="Times New Roman" w:hAnsi="Arial" w:cs="Arial"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2366C85A" wp14:editId="3920E9B4">
                <wp:simplePos x="0" y="0"/>
                <wp:positionH relativeFrom="column">
                  <wp:posOffset>3093085</wp:posOffset>
                </wp:positionH>
                <wp:positionV relativeFrom="paragraph">
                  <wp:posOffset>32385</wp:posOffset>
                </wp:positionV>
                <wp:extent cx="3057525" cy="342900"/>
                <wp:effectExtent l="0" t="0" r="28575" b="19050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429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D75734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Master-Thesis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24 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C85A" id="Rectangle 76" o:spid="_x0000_s1031" style="position:absolute;left:0;text-align:left;margin-left:243.55pt;margin-top:2.55pt;width:240.75pt;height:27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" fillcolor="#8db3e2" strokeweight=".25pt">
                <v:textbox>
                  <w:txbxContent>
                    <w:p w:rsidR="00273B11" w:rsidRPr="00D75734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Master-Thesis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24 EP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C10EB3">
        <w:rPr>
          <w:rFonts w:ascii="Calibri" w:eastAsia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EB28365" wp14:editId="61678DD6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2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28365" id="Rectangle 70" o:spid="_x0000_s1032" style="position:absolute;left:0;text-align:left;margin-left:314.1pt;margin-top:623.3pt;width:240.75pt;height:52.3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" fillcolor="#dbe5f1" strokeweight=".25pt">
                <v:textbox>
                  <w:txbxContent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  <w:r w:rsidRPr="00C10EB3">
        <w:rPr>
          <w:rFonts w:ascii="Calibri" w:eastAsia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CB923E8" wp14:editId="45A35AF7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923E8" id="_x0000_s1033" style="position:absolute;left:0;text-align:left;margin-left:314.1pt;margin-top:623.3pt;width:240.75pt;height:52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" fillcolor="#dbe5f1" strokeweight=".25pt">
                <v:textbox>
                  <w:txbxContent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Pr="00C10EB3" w:rsidRDefault="00C10EB3" w:rsidP="00C10EB3">
      <w:pPr>
        <w:jc w:val="center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C10EB3">
        <w:rPr>
          <w:rFonts w:ascii="Calibri" w:eastAsia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6E58DD9" wp14:editId="4F7F88AF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C10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8DD9" id="_x0000_s1034" style="position:absolute;left:0;text-align:left;margin-left:314.1pt;margin-top:623.3pt;width:240.75pt;height:52.3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" fillcolor="#dbe5f1" strokeweight=".25pt">
                <v:textbox>
                  <w:txbxContent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C10E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Pr="00C10EB3" w:rsidRDefault="00C10EB3" w:rsidP="00C10EB3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GB"/>
        </w:rPr>
      </w:pPr>
    </w:p>
    <w:p w:rsidR="00C10EB3" w:rsidRDefault="00C10EB3" w:rsidP="00C10EB3">
      <w:pPr>
        <w:rPr>
          <w:rFonts w:ascii="Arial" w:eastAsia="Times New Roman" w:hAnsi="Arial" w:cs="Arial"/>
          <w:b/>
          <w:bCs/>
          <w:szCs w:val="20"/>
          <w:lang w:eastAsia="de-DE"/>
        </w:rPr>
      </w:pPr>
    </w:p>
    <w:p w:rsidR="00C10EB3" w:rsidRDefault="00C10EB3">
      <w:pPr>
        <w:rPr>
          <w:rFonts w:ascii="Arial" w:eastAsia="Times New Roman" w:hAnsi="Arial" w:cs="Arial"/>
          <w:b/>
          <w:bCs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Cs w:val="20"/>
          <w:lang w:eastAsia="de-DE"/>
        </w:rPr>
        <w:br w:type="page"/>
      </w:r>
    </w:p>
    <w:p w:rsidR="00C10EB3" w:rsidRDefault="00C10EB3" w:rsidP="00C10EB3">
      <w:pPr>
        <w:rPr>
          <w:rFonts w:ascii="Arial" w:eastAsia="Times New Roman" w:hAnsi="Arial" w:cs="Arial"/>
          <w:bCs/>
          <w:szCs w:val="20"/>
          <w:lang w:eastAsia="de-DE"/>
        </w:rPr>
      </w:pPr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lastRenderedPageBreak/>
        <w:t xml:space="preserve">Equivalent courses </w:t>
      </w:r>
      <w:r>
        <w:rPr>
          <w:rFonts w:ascii="Arial" w:eastAsia="Times New Roman" w:hAnsi="Arial" w:cs="Arial"/>
          <w:b/>
          <w:bCs/>
          <w:szCs w:val="20"/>
          <w:lang w:eastAsia="de-DE"/>
        </w:rPr>
        <w:t>Pavia</w:t>
      </w:r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>/</w:t>
      </w:r>
      <w:proofErr w:type="spellStart"/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>Hohenheim</w:t>
      </w:r>
      <w:proofErr w:type="spellEnd"/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 xml:space="preserve"> </w:t>
      </w:r>
      <w:r w:rsidRPr="00D23712">
        <w:rPr>
          <w:rFonts w:ascii="Arial" w:eastAsia="Times New Roman" w:hAnsi="Arial" w:cs="Arial"/>
          <w:bCs/>
          <w:szCs w:val="20"/>
          <w:lang w:eastAsia="de-DE"/>
        </w:rPr>
        <w:t xml:space="preserve">(compulsory courses for </w:t>
      </w:r>
      <w:proofErr w:type="spellStart"/>
      <w:r w:rsidRPr="00D23712">
        <w:rPr>
          <w:rFonts w:ascii="Arial" w:eastAsia="Times New Roman" w:hAnsi="Arial" w:cs="Arial"/>
          <w:bCs/>
          <w:szCs w:val="20"/>
          <w:lang w:eastAsia="de-DE"/>
        </w:rPr>
        <w:t>Hohenheim</w:t>
      </w:r>
      <w:proofErr w:type="spellEnd"/>
      <w:r w:rsidRPr="00D23712">
        <w:rPr>
          <w:rFonts w:ascii="Arial" w:eastAsia="Times New Roman" w:hAnsi="Arial" w:cs="Arial"/>
          <w:bCs/>
          <w:szCs w:val="20"/>
          <w:lang w:eastAsia="de-DE"/>
        </w:rPr>
        <w:t xml:space="preserve"> students in bold letters)</w:t>
      </w:r>
    </w:p>
    <w:p w:rsidR="0053352E" w:rsidRPr="00D23712" w:rsidRDefault="0053352E" w:rsidP="00C10EB3">
      <w:pPr>
        <w:rPr>
          <w:rFonts w:ascii="Arial" w:eastAsia="Times New Roman" w:hAnsi="Arial" w:cs="Arial"/>
          <w:b/>
          <w:bCs/>
          <w:szCs w:val="20"/>
          <w:lang w:eastAsia="de-DE"/>
        </w:rPr>
      </w:pPr>
    </w:p>
    <w:p w:rsidR="00C10EB3" w:rsidRPr="00C10EB3" w:rsidRDefault="00C10EB3" w:rsidP="00C10EB3">
      <w:pPr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2732"/>
        <w:gridCol w:w="1275"/>
      </w:tblGrid>
      <w:tr w:rsidR="00C10EB3" w:rsidRPr="00D23712" w:rsidTr="00C10EB3">
        <w:trPr>
          <w:trHeight w:val="302"/>
        </w:trPr>
        <w:tc>
          <w:tcPr>
            <w:tcW w:w="32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23712">
              <w:rPr>
                <w:rFonts w:ascii="Arial" w:eastAsia="Times New Roman" w:hAnsi="Arial" w:cs="Arial"/>
                <w:b/>
                <w:bCs/>
                <w:lang w:eastAsia="de-DE"/>
              </w:rPr>
              <w:t>UHOH</w:t>
            </w: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9709DB" w:rsidRDefault="00C10EB3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Pavia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10EB3" w:rsidRPr="00997158" w:rsidRDefault="00660CE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660C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Economics of Strategy and the Theory of the Firm</w:t>
            </w: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82B0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/>
                <w:sz w:val="20"/>
                <w:szCs w:val="20"/>
              </w:rPr>
              <w:t>Mathematic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 Methods</w:t>
            </w:r>
            <w:r w:rsidRPr="009971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Business Economics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82B0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Econometric Methods for Business and Economics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Qualitative Methods in Business Research</w:t>
            </w: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10EB3">
        <w:trPr>
          <w:trHeight w:val="113"/>
        </w:trPr>
        <w:tc>
          <w:tcPr>
            <w:tcW w:w="322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53352E" w:rsidRPr="00D23712" w:rsidTr="00390BC8">
        <w:trPr>
          <w:trHeight w:val="121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Innovation Management and Economics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E" w:rsidRPr="00052AEB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352E" w:rsidRPr="00052AEB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Innovation Management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7B26C0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B26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 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7C" w:rsidRPr="00AF0E66" w:rsidRDefault="002D237C" w:rsidP="002D237C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Innovation Management (9 EP)</w:t>
            </w:r>
          </w:p>
          <w:p w:rsidR="002D237C" w:rsidRPr="00AF0E66" w:rsidRDefault="002D237C" w:rsidP="002D2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37C" w:rsidRPr="00AF0E66" w:rsidRDefault="002D237C" w:rsidP="002D237C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International Business and Management (9 EP)</w:t>
            </w:r>
          </w:p>
          <w:p w:rsidR="002D237C" w:rsidRPr="00AF0E66" w:rsidRDefault="002D237C" w:rsidP="002D2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37C" w:rsidRDefault="002D237C" w:rsidP="002D237C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International Entrepreneurship a</w:t>
            </w:r>
            <w:r>
              <w:rPr>
                <w:rFonts w:ascii="Arial" w:hAnsi="Arial" w:cs="Arial"/>
                <w:sz w:val="20"/>
                <w:szCs w:val="20"/>
              </w:rPr>
              <w:t xml:space="preserve">nd Agile Marketing </w:t>
            </w:r>
            <w:r w:rsidRPr="006775CA">
              <w:rPr>
                <w:rFonts w:ascii="Arial" w:hAnsi="Arial" w:cs="Arial"/>
                <w:sz w:val="20"/>
                <w:szCs w:val="20"/>
              </w:rPr>
              <w:t>(9 EP)</w:t>
            </w:r>
          </w:p>
          <w:p w:rsidR="0053352E" w:rsidRPr="009709DB" w:rsidRDefault="0053352E" w:rsidP="002D2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Innovation Management 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7B26C0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B26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7B26C0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Entrepreneurship</w:t>
            </w:r>
          </w:p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Innovation, Strategy and Networks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Economics of Innovation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Recent Developments in Advanced Innovation Economics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rPr>
          <w:trHeight w:val="271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854C8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54C8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10EB3">
        <w:trPr>
          <w:trHeight w:val="153"/>
        </w:trPr>
        <w:tc>
          <w:tcPr>
            <w:tcW w:w="32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997158" w:rsidRDefault="00C10EB3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382B0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53352E" w:rsidRPr="003627E9" w:rsidTr="000A68C6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3352E" w:rsidRPr="00854C8C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54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International Economics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3352E" w:rsidRPr="00052AEB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352E" w:rsidRPr="00052AEB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Multinational Firms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:rsidR="0053352E" w:rsidRPr="0053352E" w:rsidRDefault="00C10EB3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Economics of Emerging Markets (9 EP)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3627E9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(International Trade and Inequality)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3627E9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3665E8" w:rsidRDefault="000B2096" w:rsidP="00660CE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660CE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Finance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(International Macroeconomics)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65E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Globalization and History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3352E" w:rsidRPr="003665E8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10EB3">
        <w:trPr>
          <w:trHeight w:val="20"/>
        </w:trPr>
        <w:tc>
          <w:tcPr>
            <w:tcW w:w="32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53352E" w:rsidRPr="00D23712" w:rsidTr="0032324A"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52E" w:rsidRPr="007310D5" w:rsidRDefault="0053352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Finance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52E" w:rsidRPr="00D23712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352E" w:rsidRPr="00D23712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rPr>
          <w:trHeight w:val="364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Capital Market Theory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37C" w:rsidRPr="00AF0E66" w:rsidRDefault="002D237C" w:rsidP="002D237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Financial Markets and Sustainability (6 EP)</w:t>
            </w:r>
          </w:p>
          <w:p w:rsidR="002D237C" w:rsidRPr="00AF0E66" w:rsidRDefault="002D237C" w:rsidP="002D2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37C" w:rsidRPr="00AF0E66" w:rsidRDefault="002D237C" w:rsidP="002D237C">
            <w:pPr>
              <w:rPr>
                <w:rFonts w:ascii="Arial" w:hAnsi="Arial" w:cs="Arial"/>
                <w:sz w:val="20"/>
                <w:szCs w:val="20"/>
              </w:rPr>
            </w:pPr>
            <w:r w:rsidRPr="00AF0E66">
              <w:rPr>
                <w:rFonts w:ascii="Arial" w:hAnsi="Arial" w:cs="Arial"/>
                <w:sz w:val="20"/>
                <w:szCs w:val="20"/>
              </w:rPr>
              <w:t>Firm Valuation and Capital Market Instruments (9 EP)</w:t>
            </w:r>
          </w:p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Applied Financial Econometrics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0B2096" w:rsidP="00660CE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660CE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Finance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Financial Intermediation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10FDC" w:rsidTr="00CE64F9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Trading &amp; Exchanges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E" w:rsidRPr="00D10FDC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Pr="00C26C9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26C9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No equivalent course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in English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EB3" w:rsidRPr="00B611D5" w:rsidRDefault="002D237C" w:rsidP="00CE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Capital Markets and EU Company Law </w:t>
            </w:r>
            <w:r w:rsidRPr="00C26C93">
              <w:rPr>
                <w:rFonts w:ascii="Arial" w:hAnsi="Arial" w:cs="Arial"/>
                <w:sz w:val="20"/>
                <w:szCs w:val="20"/>
              </w:rPr>
              <w:t>(6 EP)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3352E" w:rsidRDefault="0053352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0EB3" w:rsidRPr="00D23712" w:rsidTr="00CE64F9">
        <w:tc>
          <w:tcPr>
            <w:tcW w:w="3227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lastRenderedPageBreak/>
              <w:t xml:space="preserve">No equivalent course in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Hohenheim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732" w:type="dxa"/>
            <w:shd w:val="clear" w:color="auto" w:fill="auto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E5CF6">
              <w:rPr>
                <w:rFonts w:ascii="Arial" w:hAnsi="Arial" w:cs="Arial"/>
                <w:sz w:val="18"/>
                <w:szCs w:val="18"/>
              </w:rPr>
              <w:t xml:space="preserve">Foreign Language </w:t>
            </w:r>
            <w:r w:rsidRPr="002140E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75CA">
              <w:rPr>
                <w:rFonts w:ascii="Arial" w:hAnsi="Arial" w:cs="Arial"/>
                <w:sz w:val="18"/>
                <w:szCs w:val="18"/>
              </w:rPr>
              <w:t>Business analytics with excel</w:t>
            </w:r>
            <w:r>
              <w:rPr>
                <w:rFonts w:ascii="Arial" w:hAnsi="Arial" w:cs="Arial"/>
                <w:sz w:val="18"/>
                <w:szCs w:val="18"/>
              </w:rPr>
              <w:t xml:space="preserve"> (3 EP)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</w:tr>
      <w:tr w:rsidR="00C10EB3" w:rsidRPr="00D23712" w:rsidTr="00CE64F9">
        <w:tc>
          <w:tcPr>
            <w:tcW w:w="3227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Electives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732" w:type="dxa"/>
            <w:shd w:val="clear" w:color="auto" w:fill="auto"/>
          </w:tcPr>
          <w:p w:rsidR="00C10EB3" w:rsidRPr="00997158" w:rsidRDefault="00C10EB3" w:rsidP="005335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Further </w:t>
            </w:r>
            <w:r w:rsidR="0053352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Compulsory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and Elective Modules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27</w:t>
            </w:r>
          </w:p>
        </w:tc>
      </w:tr>
      <w:tr w:rsidR="00C10EB3" w:rsidRPr="00D23712" w:rsidTr="00CE64F9">
        <w:trPr>
          <w:trHeight w:val="359"/>
        </w:trPr>
        <w:tc>
          <w:tcPr>
            <w:tcW w:w="3227" w:type="dxa"/>
            <w:shd w:val="clear" w:color="auto" w:fill="auto"/>
          </w:tcPr>
          <w:p w:rsidR="00C10EB3" w:rsidRPr="00E25855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Thesis</w:t>
            </w:r>
          </w:p>
        </w:tc>
        <w:tc>
          <w:tcPr>
            <w:tcW w:w="1379" w:type="dxa"/>
            <w:shd w:val="clear" w:color="auto" w:fill="auto"/>
          </w:tcPr>
          <w:p w:rsidR="00C10EB3" w:rsidRPr="00E25855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732" w:type="dxa"/>
            <w:shd w:val="clear" w:color="auto" w:fill="auto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Master </w:t>
            </w: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Thesis</w:t>
            </w:r>
          </w:p>
        </w:tc>
        <w:tc>
          <w:tcPr>
            <w:tcW w:w="1275" w:type="dxa"/>
            <w:shd w:val="clear" w:color="auto" w:fill="auto"/>
          </w:tcPr>
          <w:p w:rsidR="00C10EB3" w:rsidRPr="00D23712" w:rsidRDefault="00C10EB3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24</w:t>
            </w:r>
          </w:p>
        </w:tc>
      </w:tr>
    </w:tbl>
    <w:p w:rsidR="00C10EB3" w:rsidRDefault="00C10EB3" w:rsidP="00C10EB3">
      <w:pPr>
        <w:spacing w:after="240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C10EB3" w:rsidRDefault="00C10EB3" w:rsidP="00C10EB3">
      <w:pPr>
        <w:spacing w:after="240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C10EB3" w:rsidRPr="003265A2" w:rsidRDefault="00C10EB3" w:rsidP="00C10EB3">
      <w:pPr>
        <w:spacing w:after="240"/>
        <w:jc w:val="right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BA5084" w:rsidRDefault="00BA5084" w:rsidP="00C35F60">
      <w:pPr>
        <w:spacing w:line="319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10EB3" w:rsidRDefault="00C10EB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C10EB3" w:rsidSect="002D10F9">
      <w:headerReference w:type="default" r:id="rId8"/>
      <w:footerReference w:type="default" r:id="rId9"/>
      <w:pgSz w:w="12240" w:h="15840"/>
      <w:pgMar w:top="1242" w:right="1134" w:bottom="11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11" w:rsidRDefault="00273B11">
      <w:r>
        <w:separator/>
      </w:r>
    </w:p>
  </w:endnote>
  <w:endnote w:type="continuationSeparator" w:id="0">
    <w:p w:rsidR="00273B11" w:rsidRDefault="0027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7C" w:rsidRPr="00683B8D" w:rsidRDefault="00683B8D" w:rsidP="002D237C">
    <w:pPr>
      <w:pStyle w:val="Fuzeile"/>
      <w:jc w:val="right"/>
    </w:pPr>
    <w:r>
      <w:t>2</w:t>
    </w:r>
    <w:r w:rsidR="002D237C">
      <w:t>022 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11" w:rsidRDefault="00273B11">
      <w:r>
        <w:separator/>
      </w:r>
    </w:p>
  </w:footnote>
  <w:footnote w:type="continuationSeparator" w:id="0">
    <w:p w:rsidR="00273B11" w:rsidRDefault="0027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11" w:rsidRPr="00DB7211" w:rsidRDefault="00273B11">
    <w:pPr>
      <w:pStyle w:val="Kopfzeile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3514"/>
    <w:multiLevelType w:val="hybridMultilevel"/>
    <w:tmpl w:val="EDB04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B35A0"/>
    <w:multiLevelType w:val="hybridMultilevel"/>
    <w:tmpl w:val="CF962564"/>
    <w:lvl w:ilvl="0" w:tplc="3F38B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69F"/>
    <w:multiLevelType w:val="hybridMultilevel"/>
    <w:tmpl w:val="6360ED52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956C4"/>
    <w:multiLevelType w:val="hybridMultilevel"/>
    <w:tmpl w:val="60D2B0E4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A2357"/>
    <w:multiLevelType w:val="hybridMultilevel"/>
    <w:tmpl w:val="7D9A08E8"/>
    <w:lvl w:ilvl="0" w:tplc="1CBA76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A17"/>
    <w:multiLevelType w:val="hybridMultilevel"/>
    <w:tmpl w:val="AAACFE2E"/>
    <w:lvl w:ilvl="0" w:tplc="8EBC35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146AA1"/>
    <w:multiLevelType w:val="hybridMultilevel"/>
    <w:tmpl w:val="97CC19CC"/>
    <w:lvl w:ilvl="0" w:tplc="36E0B9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4D69"/>
    <w:multiLevelType w:val="hybridMultilevel"/>
    <w:tmpl w:val="7FA6A9A0"/>
    <w:lvl w:ilvl="0" w:tplc="38AA241A">
      <w:start w:val="2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" w:eastAsia="Times" w:hAnsi="Times" w:cs="Time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53A73F8"/>
    <w:multiLevelType w:val="hybridMultilevel"/>
    <w:tmpl w:val="CECC1C8A"/>
    <w:lvl w:ilvl="0" w:tplc="3896497E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1608"/>
    <w:multiLevelType w:val="hybridMultilevel"/>
    <w:tmpl w:val="E73EF4CC"/>
    <w:lvl w:ilvl="0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4406C"/>
    <w:multiLevelType w:val="hybridMultilevel"/>
    <w:tmpl w:val="49DCCFE8"/>
    <w:lvl w:ilvl="0" w:tplc="861C8246">
      <w:start w:val="8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5EB1"/>
    <w:multiLevelType w:val="hybridMultilevel"/>
    <w:tmpl w:val="FD7896B6"/>
    <w:lvl w:ilvl="0" w:tplc="62F6CC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3446"/>
    <w:multiLevelType w:val="hybridMultilevel"/>
    <w:tmpl w:val="D68AF2C4"/>
    <w:lvl w:ilvl="0" w:tplc="E7E82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6BC4"/>
    <w:multiLevelType w:val="hybridMultilevel"/>
    <w:tmpl w:val="28B04D8E"/>
    <w:lvl w:ilvl="0" w:tplc="2AF674B6">
      <w:start w:val="1"/>
      <w:numFmt w:val="lowerLetter"/>
      <w:lvlText w:val="%1."/>
      <w:lvlJc w:val="left"/>
      <w:pPr>
        <w:ind w:left="252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A747ED"/>
    <w:multiLevelType w:val="hybridMultilevel"/>
    <w:tmpl w:val="54DC17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8333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D47"/>
    <w:multiLevelType w:val="hybridMultilevel"/>
    <w:tmpl w:val="D1B217A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96682"/>
    <w:multiLevelType w:val="hybridMultilevel"/>
    <w:tmpl w:val="A4B68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426A7"/>
    <w:multiLevelType w:val="hybridMultilevel"/>
    <w:tmpl w:val="33A46F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447C4F"/>
    <w:multiLevelType w:val="hybridMultilevel"/>
    <w:tmpl w:val="749054E4"/>
    <w:lvl w:ilvl="0" w:tplc="1C70798C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F6CFF"/>
    <w:multiLevelType w:val="hybridMultilevel"/>
    <w:tmpl w:val="2EAA74F8"/>
    <w:lvl w:ilvl="0" w:tplc="C47099AE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645EB"/>
    <w:multiLevelType w:val="hybridMultilevel"/>
    <w:tmpl w:val="E6144A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5454D"/>
    <w:multiLevelType w:val="hybridMultilevel"/>
    <w:tmpl w:val="C3508080"/>
    <w:lvl w:ilvl="0" w:tplc="2AF674B6">
      <w:start w:val="1"/>
      <w:numFmt w:val="lowerLetter"/>
      <w:lvlText w:val="%1."/>
      <w:lvlJc w:val="left"/>
      <w:pPr>
        <w:ind w:left="2520" w:hanging="360"/>
      </w:pPr>
    </w:lvl>
    <w:lvl w:ilvl="1" w:tplc="0410000F">
      <w:start w:val="1"/>
      <w:numFmt w:val="decimal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2A30D8"/>
    <w:multiLevelType w:val="hybridMultilevel"/>
    <w:tmpl w:val="70CA8628"/>
    <w:lvl w:ilvl="0" w:tplc="C8F608A8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052E2"/>
    <w:multiLevelType w:val="hybridMultilevel"/>
    <w:tmpl w:val="013243EE"/>
    <w:lvl w:ilvl="0" w:tplc="0820F5BC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D72BB"/>
    <w:multiLevelType w:val="hybridMultilevel"/>
    <w:tmpl w:val="73146720"/>
    <w:lvl w:ilvl="0" w:tplc="3C7CD82A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4429"/>
    <w:multiLevelType w:val="hybridMultilevel"/>
    <w:tmpl w:val="4C327754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742E"/>
    <w:multiLevelType w:val="hybridMultilevel"/>
    <w:tmpl w:val="9E86274E"/>
    <w:lvl w:ilvl="0" w:tplc="08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19E2576"/>
    <w:multiLevelType w:val="hybridMultilevel"/>
    <w:tmpl w:val="B6B49C02"/>
    <w:lvl w:ilvl="0" w:tplc="AD22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E35AE"/>
    <w:multiLevelType w:val="hybridMultilevel"/>
    <w:tmpl w:val="28A6F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75E26"/>
    <w:multiLevelType w:val="hybridMultilevel"/>
    <w:tmpl w:val="486CCF38"/>
    <w:lvl w:ilvl="0" w:tplc="4B22BB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E410F"/>
    <w:multiLevelType w:val="hybridMultilevel"/>
    <w:tmpl w:val="505E94E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6E7A55"/>
    <w:multiLevelType w:val="hybridMultilevel"/>
    <w:tmpl w:val="A66873A2"/>
    <w:lvl w:ilvl="0" w:tplc="38CC492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" w:eastAsia="Times" w:hAnsi="Times" w:cs="Times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9A6A8B"/>
    <w:multiLevelType w:val="hybridMultilevel"/>
    <w:tmpl w:val="2C6CB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4031E"/>
    <w:multiLevelType w:val="hybridMultilevel"/>
    <w:tmpl w:val="FB84955C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2AF674B6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C3856"/>
    <w:multiLevelType w:val="hybridMultilevel"/>
    <w:tmpl w:val="E8DE496E"/>
    <w:lvl w:ilvl="0" w:tplc="0820F5BC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1496E"/>
    <w:multiLevelType w:val="hybridMultilevel"/>
    <w:tmpl w:val="AA6C678E"/>
    <w:lvl w:ilvl="0" w:tplc="62F6CC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2542D"/>
    <w:multiLevelType w:val="hybridMultilevel"/>
    <w:tmpl w:val="2FA2B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81DA7"/>
    <w:multiLevelType w:val="hybridMultilevel"/>
    <w:tmpl w:val="8BDCDE02"/>
    <w:lvl w:ilvl="0" w:tplc="B918757C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0"/>
  </w:num>
  <w:num w:numId="7">
    <w:abstractNumId w:val="32"/>
  </w:num>
  <w:num w:numId="8">
    <w:abstractNumId w:val="28"/>
  </w:num>
  <w:num w:numId="9">
    <w:abstractNumId w:val="8"/>
  </w:num>
  <w:num w:numId="10">
    <w:abstractNumId w:val="12"/>
  </w:num>
  <w:num w:numId="11">
    <w:abstractNumId w:val="27"/>
  </w:num>
  <w:num w:numId="12">
    <w:abstractNumId w:val="36"/>
  </w:num>
  <w:num w:numId="13">
    <w:abstractNumId w:val="2"/>
  </w:num>
  <w:num w:numId="14">
    <w:abstractNumId w:val="15"/>
  </w:num>
  <w:num w:numId="15">
    <w:abstractNumId w:val="13"/>
  </w:num>
  <w:num w:numId="16">
    <w:abstractNumId w:val="17"/>
  </w:num>
  <w:num w:numId="17">
    <w:abstractNumId w:val="11"/>
  </w:num>
  <w:num w:numId="18">
    <w:abstractNumId w:val="16"/>
  </w:num>
  <w:num w:numId="19">
    <w:abstractNumId w:val="7"/>
  </w:num>
  <w:num w:numId="20">
    <w:abstractNumId w:val="5"/>
  </w:num>
  <w:num w:numId="21">
    <w:abstractNumId w:val="37"/>
  </w:num>
  <w:num w:numId="22">
    <w:abstractNumId w:val="33"/>
  </w:num>
  <w:num w:numId="23">
    <w:abstractNumId w:val="37"/>
  </w:num>
  <w:num w:numId="24">
    <w:abstractNumId w:val="31"/>
  </w:num>
  <w:num w:numId="25">
    <w:abstractNumId w:val="3"/>
  </w:num>
  <w:num w:numId="26">
    <w:abstractNumId w:val="34"/>
  </w:num>
  <w:num w:numId="27">
    <w:abstractNumId w:val="26"/>
  </w:num>
  <w:num w:numId="28">
    <w:abstractNumId w:val="1"/>
  </w:num>
  <w:num w:numId="29">
    <w:abstractNumId w:val="34"/>
    <w:lvlOverride w:ilvl="0">
      <w:lvl w:ilvl="0" w:tplc="76D65FEC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2AF674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4"/>
    <w:lvlOverride w:ilvl="0">
      <w:lvl w:ilvl="0" w:tplc="76D65FEC"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AF674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4"/>
  </w:num>
  <w:num w:numId="32">
    <w:abstractNumId w:val="22"/>
  </w:num>
  <w:num w:numId="33">
    <w:abstractNumId w:val="30"/>
  </w:num>
  <w:num w:numId="34">
    <w:abstractNumId w:val="6"/>
  </w:num>
  <w:num w:numId="35">
    <w:abstractNumId w:val="38"/>
  </w:num>
  <w:num w:numId="36">
    <w:abstractNumId w:val="23"/>
  </w:num>
  <w:num w:numId="37">
    <w:abstractNumId w:val="20"/>
  </w:num>
  <w:num w:numId="38">
    <w:abstractNumId w:val="19"/>
  </w:num>
  <w:num w:numId="39">
    <w:abstractNumId w:val="25"/>
  </w:num>
  <w:num w:numId="40">
    <w:abstractNumId w:val="29"/>
  </w:num>
  <w:num w:numId="41">
    <w:abstractNumId w:val="18"/>
  </w:num>
  <w:num w:numId="42">
    <w:abstractNumId w:val="21"/>
  </w:num>
  <w:num w:numId="43">
    <w:abstractNumId w:val="35"/>
  </w:num>
  <w:num w:numId="44">
    <w:abstractNumId w:val="24"/>
  </w:num>
  <w:num w:numId="45">
    <w:abstractNumId w:val="3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6"/>
    <w:rsid w:val="00000041"/>
    <w:rsid w:val="00000752"/>
    <w:rsid w:val="00003A49"/>
    <w:rsid w:val="000052F7"/>
    <w:rsid w:val="00007016"/>
    <w:rsid w:val="00007AED"/>
    <w:rsid w:val="00010C5E"/>
    <w:rsid w:val="00016FB2"/>
    <w:rsid w:val="0002385B"/>
    <w:rsid w:val="00030956"/>
    <w:rsid w:val="000400D8"/>
    <w:rsid w:val="00040F17"/>
    <w:rsid w:val="000429B6"/>
    <w:rsid w:val="000435C1"/>
    <w:rsid w:val="0004429E"/>
    <w:rsid w:val="00044430"/>
    <w:rsid w:val="000509E9"/>
    <w:rsid w:val="00056074"/>
    <w:rsid w:val="00056A5A"/>
    <w:rsid w:val="000605DB"/>
    <w:rsid w:val="0006193E"/>
    <w:rsid w:val="00062CB9"/>
    <w:rsid w:val="0006397B"/>
    <w:rsid w:val="00065437"/>
    <w:rsid w:val="000656F9"/>
    <w:rsid w:val="0007161D"/>
    <w:rsid w:val="00071C31"/>
    <w:rsid w:val="00073589"/>
    <w:rsid w:val="000741BB"/>
    <w:rsid w:val="000742EE"/>
    <w:rsid w:val="000754B0"/>
    <w:rsid w:val="000768A9"/>
    <w:rsid w:val="000854DD"/>
    <w:rsid w:val="00085919"/>
    <w:rsid w:val="00086D47"/>
    <w:rsid w:val="00086F04"/>
    <w:rsid w:val="00090331"/>
    <w:rsid w:val="000906A9"/>
    <w:rsid w:val="00094257"/>
    <w:rsid w:val="00094D3F"/>
    <w:rsid w:val="000A0D11"/>
    <w:rsid w:val="000A5198"/>
    <w:rsid w:val="000B00DE"/>
    <w:rsid w:val="000B2096"/>
    <w:rsid w:val="000B3AB4"/>
    <w:rsid w:val="000B3D43"/>
    <w:rsid w:val="000C11B6"/>
    <w:rsid w:val="000C3C89"/>
    <w:rsid w:val="000C5252"/>
    <w:rsid w:val="000D13A6"/>
    <w:rsid w:val="000D35E1"/>
    <w:rsid w:val="000D3A33"/>
    <w:rsid w:val="000D50D6"/>
    <w:rsid w:val="000D7F15"/>
    <w:rsid w:val="000F0901"/>
    <w:rsid w:val="000F1475"/>
    <w:rsid w:val="000F59F1"/>
    <w:rsid w:val="00104FB3"/>
    <w:rsid w:val="001055A3"/>
    <w:rsid w:val="0010673C"/>
    <w:rsid w:val="001072D9"/>
    <w:rsid w:val="00110148"/>
    <w:rsid w:val="001106CA"/>
    <w:rsid w:val="0011773E"/>
    <w:rsid w:val="001225CF"/>
    <w:rsid w:val="00125034"/>
    <w:rsid w:val="0012553C"/>
    <w:rsid w:val="001274C4"/>
    <w:rsid w:val="00134F44"/>
    <w:rsid w:val="00135B83"/>
    <w:rsid w:val="001377A5"/>
    <w:rsid w:val="00143D05"/>
    <w:rsid w:val="00144B94"/>
    <w:rsid w:val="0014570E"/>
    <w:rsid w:val="001670F2"/>
    <w:rsid w:val="00167FF3"/>
    <w:rsid w:val="00172CBB"/>
    <w:rsid w:val="00174F41"/>
    <w:rsid w:val="00195BB5"/>
    <w:rsid w:val="001960A2"/>
    <w:rsid w:val="00196C70"/>
    <w:rsid w:val="001A2585"/>
    <w:rsid w:val="001A2EFE"/>
    <w:rsid w:val="001A4286"/>
    <w:rsid w:val="001A586C"/>
    <w:rsid w:val="001B32AA"/>
    <w:rsid w:val="001B6C8A"/>
    <w:rsid w:val="001C00EC"/>
    <w:rsid w:val="001C617B"/>
    <w:rsid w:val="001C7552"/>
    <w:rsid w:val="001D65A2"/>
    <w:rsid w:val="001D66E9"/>
    <w:rsid w:val="001E65E2"/>
    <w:rsid w:val="001E7E8A"/>
    <w:rsid w:val="001F02B0"/>
    <w:rsid w:val="001F480A"/>
    <w:rsid w:val="001F4D8E"/>
    <w:rsid w:val="001F687F"/>
    <w:rsid w:val="00200AE7"/>
    <w:rsid w:val="00205546"/>
    <w:rsid w:val="0020657E"/>
    <w:rsid w:val="00207A2F"/>
    <w:rsid w:val="00210717"/>
    <w:rsid w:val="00211928"/>
    <w:rsid w:val="00211B75"/>
    <w:rsid w:val="0021599A"/>
    <w:rsid w:val="00216B70"/>
    <w:rsid w:val="002202D9"/>
    <w:rsid w:val="0022151D"/>
    <w:rsid w:val="00221A57"/>
    <w:rsid w:val="00222ADA"/>
    <w:rsid w:val="00222F0E"/>
    <w:rsid w:val="0023032B"/>
    <w:rsid w:val="00230BE9"/>
    <w:rsid w:val="0023127F"/>
    <w:rsid w:val="002373C2"/>
    <w:rsid w:val="0023762C"/>
    <w:rsid w:val="00237CD3"/>
    <w:rsid w:val="00237F06"/>
    <w:rsid w:val="00245CA4"/>
    <w:rsid w:val="00250B6B"/>
    <w:rsid w:val="00254A5B"/>
    <w:rsid w:val="00262D18"/>
    <w:rsid w:val="00262EB1"/>
    <w:rsid w:val="00273B11"/>
    <w:rsid w:val="0027583D"/>
    <w:rsid w:val="00280767"/>
    <w:rsid w:val="00280772"/>
    <w:rsid w:val="002811CF"/>
    <w:rsid w:val="00287A34"/>
    <w:rsid w:val="00293CFD"/>
    <w:rsid w:val="0029428E"/>
    <w:rsid w:val="0029751A"/>
    <w:rsid w:val="00297C66"/>
    <w:rsid w:val="002A1069"/>
    <w:rsid w:val="002A1B61"/>
    <w:rsid w:val="002A1BE9"/>
    <w:rsid w:val="002A211A"/>
    <w:rsid w:val="002A36EC"/>
    <w:rsid w:val="002A461C"/>
    <w:rsid w:val="002A6C40"/>
    <w:rsid w:val="002B0A6E"/>
    <w:rsid w:val="002B0AE1"/>
    <w:rsid w:val="002B5CD4"/>
    <w:rsid w:val="002B64A4"/>
    <w:rsid w:val="002C05F4"/>
    <w:rsid w:val="002C1090"/>
    <w:rsid w:val="002C210B"/>
    <w:rsid w:val="002C4DD3"/>
    <w:rsid w:val="002C685B"/>
    <w:rsid w:val="002D0471"/>
    <w:rsid w:val="002D10AA"/>
    <w:rsid w:val="002D10F9"/>
    <w:rsid w:val="002D237C"/>
    <w:rsid w:val="002D252D"/>
    <w:rsid w:val="002D2F1E"/>
    <w:rsid w:val="002D382E"/>
    <w:rsid w:val="002D4C36"/>
    <w:rsid w:val="002D5F75"/>
    <w:rsid w:val="002E0D91"/>
    <w:rsid w:val="002E31E2"/>
    <w:rsid w:val="002E320C"/>
    <w:rsid w:val="002E6167"/>
    <w:rsid w:val="002E79A5"/>
    <w:rsid w:val="002E7EDA"/>
    <w:rsid w:val="002F1ED6"/>
    <w:rsid w:val="002F5D8B"/>
    <w:rsid w:val="002F5DC1"/>
    <w:rsid w:val="002F6056"/>
    <w:rsid w:val="00302F6E"/>
    <w:rsid w:val="0030343A"/>
    <w:rsid w:val="0030666E"/>
    <w:rsid w:val="00311131"/>
    <w:rsid w:val="003114B1"/>
    <w:rsid w:val="0031464B"/>
    <w:rsid w:val="0031469B"/>
    <w:rsid w:val="003201BE"/>
    <w:rsid w:val="0032083B"/>
    <w:rsid w:val="00324DCC"/>
    <w:rsid w:val="00326328"/>
    <w:rsid w:val="00332B7C"/>
    <w:rsid w:val="0033317D"/>
    <w:rsid w:val="0033631C"/>
    <w:rsid w:val="00343288"/>
    <w:rsid w:val="00343994"/>
    <w:rsid w:val="00343DB7"/>
    <w:rsid w:val="0035267A"/>
    <w:rsid w:val="00354352"/>
    <w:rsid w:val="003543D0"/>
    <w:rsid w:val="00355A4D"/>
    <w:rsid w:val="003600B3"/>
    <w:rsid w:val="003603D6"/>
    <w:rsid w:val="0036375F"/>
    <w:rsid w:val="00367FF5"/>
    <w:rsid w:val="003702C3"/>
    <w:rsid w:val="003705A9"/>
    <w:rsid w:val="00371019"/>
    <w:rsid w:val="0037176D"/>
    <w:rsid w:val="00371E4A"/>
    <w:rsid w:val="00372C3C"/>
    <w:rsid w:val="003752A8"/>
    <w:rsid w:val="00375DEF"/>
    <w:rsid w:val="00380828"/>
    <w:rsid w:val="0038781E"/>
    <w:rsid w:val="003907CF"/>
    <w:rsid w:val="00395A1B"/>
    <w:rsid w:val="00396E7D"/>
    <w:rsid w:val="003A6CC2"/>
    <w:rsid w:val="003B3E64"/>
    <w:rsid w:val="003B4002"/>
    <w:rsid w:val="003B4A64"/>
    <w:rsid w:val="003B5EFC"/>
    <w:rsid w:val="003B733E"/>
    <w:rsid w:val="003B7AAB"/>
    <w:rsid w:val="003C2908"/>
    <w:rsid w:val="003C4D16"/>
    <w:rsid w:val="003C61DA"/>
    <w:rsid w:val="003C6E2B"/>
    <w:rsid w:val="003D0CC6"/>
    <w:rsid w:val="003D44AE"/>
    <w:rsid w:val="003D500D"/>
    <w:rsid w:val="003E05FD"/>
    <w:rsid w:val="003E648B"/>
    <w:rsid w:val="003F00B8"/>
    <w:rsid w:val="003F5BD4"/>
    <w:rsid w:val="004024C6"/>
    <w:rsid w:val="0040353C"/>
    <w:rsid w:val="004035D8"/>
    <w:rsid w:val="00406304"/>
    <w:rsid w:val="0040777D"/>
    <w:rsid w:val="00410BB9"/>
    <w:rsid w:val="00410FDF"/>
    <w:rsid w:val="00411637"/>
    <w:rsid w:val="0041293A"/>
    <w:rsid w:val="00413F9A"/>
    <w:rsid w:val="0041536C"/>
    <w:rsid w:val="004156D3"/>
    <w:rsid w:val="004201AD"/>
    <w:rsid w:val="00427550"/>
    <w:rsid w:val="00427632"/>
    <w:rsid w:val="00427EF0"/>
    <w:rsid w:val="00437FCD"/>
    <w:rsid w:val="0045136F"/>
    <w:rsid w:val="004540D3"/>
    <w:rsid w:val="004600CD"/>
    <w:rsid w:val="00460211"/>
    <w:rsid w:val="004641D9"/>
    <w:rsid w:val="00466857"/>
    <w:rsid w:val="00471539"/>
    <w:rsid w:val="004734EF"/>
    <w:rsid w:val="00476A83"/>
    <w:rsid w:val="00482E2B"/>
    <w:rsid w:val="00485308"/>
    <w:rsid w:val="0048584D"/>
    <w:rsid w:val="004974DE"/>
    <w:rsid w:val="004A0812"/>
    <w:rsid w:val="004A215C"/>
    <w:rsid w:val="004A3B48"/>
    <w:rsid w:val="004A4900"/>
    <w:rsid w:val="004A680E"/>
    <w:rsid w:val="004A6E52"/>
    <w:rsid w:val="004B00D4"/>
    <w:rsid w:val="004B6FD0"/>
    <w:rsid w:val="004C1644"/>
    <w:rsid w:val="004C2B45"/>
    <w:rsid w:val="004C3212"/>
    <w:rsid w:val="004C57F3"/>
    <w:rsid w:val="004C63A9"/>
    <w:rsid w:val="004C66BC"/>
    <w:rsid w:val="004C7F40"/>
    <w:rsid w:val="004D1F00"/>
    <w:rsid w:val="004D6688"/>
    <w:rsid w:val="004D66BD"/>
    <w:rsid w:val="004E1A79"/>
    <w:rsid w:val="004F1F76"/>
    <w:rsid w:val="004F5BBC"/>
    <w:rsid w:val="004F7622"/>
    <w:rsid w:val="005002C6"/>
    <w:rsid w:val="005047A9"/>
    <w:rsid w:val="00505BE2"/>
    <w:rsid w:val="00507987"/>
    <w:rsid w:val="005139F3"/>
    <w:rsid w:val="005154E0"/>
    <w:rsid w:val="0052016A"/>
    <w:rsid w:val="005231DA"/>
    <w:rsid w:val="005236A8"/>
    <w:rsid w:val="00523A7C"/>
    <w:rsid w:val="00527983"/>
    <w:rsid w:val="0053352E"/>
    <w:rsid w:val="005365B0"/>
    <w:rsid w:val="0053692F"/>
    <w:rsid w:val="00540BC4"/>
    <w:rsid w:val="00540DDF"/>
    <w:rsid w:val="00541719"/>
    <w:rsid w:val="00544BFB"/>
    <w:rsid w:val="00544F41"/>
    <w:rsid w:val="00547146"/>
    <w:rsid w:val="005572BB"/>
    <w:rsid w:val="0056078F"/>
    <w:rsid w:val="005629D3"/>
    <w:rsid w:val="005630E1"/>
    <w:rsid w:val="00564C55"/>
    <w:rsid w:val="005663D9"/>
    <w:rsid w:val="00566480"/>
    <w:rsid w:val="0058006A"/>
    <w:rsid w:val="00580BDE"/>
    <w:rsid w:val="00582649"/>
    <w:rsid w:val="00582771"/>
    <w:rsid w:val="0058372B"/>
    <w:rsid w:val="00585F19"/>
    <w:rsid w:val="00590B8A"/>
    <w:rsid w:val="00594F3C"/>
    <w:rsid w:val="0059552A"/>
    <w:rsid w:val="005A30B7"/>
    <w:rsid w:val="005A6767"/>
    <w:rsid w:val="005B1850"/>
    <w:rsid w:val="005B1D77"/>
    <w:rsid w:val="005B2784"/>
    <w:rsid w:val="005B2BE8"/>
    <w:rsid w:val="005B6183"/>
    <w:rsid w:val="005C63CF"/>
    <w:rsid w:val="005D0B8E"/>
    <w:rsid w:val="005D1CE4"/>
    <w:rsid w:val="005D275E"/>
    <w:rsid w:val="005D3E31"/>
    <w:rsid w:val="005D71B1"/>
    <w:rsid w:val="005E12C6"/>
    <w:rsid w:val="005E68E2"/>
    <w:rsid w:val="005F2966"/>
    <w:rsid w:val="00603B92"/>
    <w:rsid w:val="006102B8"/>
    <w:rsid w:val="0061207A"/>
    <w:rsid w:val="00613F5D"/>
    <w:rsid w:val="00620F86"/>
    <w:rsid w:val="0062166B"/>
    <w:rsid w:val="00623956"/>
    <w:rsid w:val="00626336"/>
    <w:rsid w:val="006316AA"/>
    <w:rsid w:val="006414C7"/>
    <w:rsid w:val="00645B75"/>
    <w:rsid w:val="006470E7"/>
    <w:rsid w:val="0065040B"/>
    <w:rsid w:val="00651400"/>
    <w:rsid w:val="006522DE"/>
    <w:rsid w:val="00652B56"/>
    <w:rsid w:val="00655106"/>
    <w:rsid w:val="00660CE3"/>
    <w:rsid w:val="006615DE"/>
    <w:rsid w:val="00662D2F"/>
    <w:rsid w:val="00663BD7"/>
    <w:rsid w:val="006651DC"/>
    <w:rsid w:val="00674596"/>
    <w:rsid w:val="0068007F"/>
    <w:rsid w:val="00682C57"/>
    <w:rsid w:val="00683B8D"/>
    <w:rsid w:val="006844CF"/>
    <w:rsid w:val="00685754"/>
    <w:rsid w:val="00686A46"/>
    <w:rsid w:val="0068710E"/>
    <w:rsid w:val="00692E34"/>
    <w:rsid w:val="006A56D8"/>
    <w:rsid w:val="006A58D7"/>
    <w:rsid w:val="006A6427"/>
    <w:rsid w:val="006A755D"/>
    <w:rsid w:val="006A7DC6"/>
    <w:rsid w:val="006B210C"/>
    <w:rsid w:val="006B5470"/>
    <w:rsid w:val="006C49D8"/>
    <w:rsid w:val="006C4BA4"/>
    <w:rsid w:val="006C5793"/>
    <w:rsid w:val="006D22FD"/>
    <w:rsid w:val="006D5B1F"/>
    <w:rsid w:val="006D7B28"/>
    <w:rsid w:val="006E0B33"/>
    <w:rsid w:val="006E120A"/>
    <w:rsid w:val="006E1F7D"/>
    <w:rsid w:val="006E314E"/>
    <w:rsid w:val="006E3842"/>
    <w:rsid w:val="006E5F12"/>
    <w:rsid w:val="006E6F90"/>
    <w:rsid w:val="006E780A"/>
    <w:rsid w:val="006F0341"/>
    <w:rsid w:val="006F6D09"/>
    <w:rsid w:val="00705488"/>
    <w:rsid w:val="007122FF"/>
    <w:rsid w:val="00717681"/>
    <w:rsid w:val="00721361"/>
    <w:rsid w:val="00721754"/>
    <w:rsid w:val="00723274"/>
    <w:rsid w:val="00724AC1"/>
    <w:rsid w:val="00724B53"/>
    <w:rsid w:val="00732D75"/>
    <w:rsid w:val="007338FB"/>
    <w:rsid w:val="00733C6B"/>
    <w:rsid w:val="00737409"/>
    <w:rsid w:val="007415F6"/>
    <w:rsid w:val="007469F4"/>
    <w:rsid w:val="00746A35"/>
    <w:rsid w:val="00751B1A"/>
    <w:rsid w:val="00757165"/>
    <w:rsid w:val="0075736E"/>
    <w:rsid w:val="007607C6"/>
    <w:rsid w:val="007609C5"/>
    <w:rsid w:val="00760C08"/>
    <w:rsid w:val="00761FA0"/>
    <w:rsid w:val="007645A6"/>
    <w:rsid w:val="00765ADE"/>
    <w:rsid w:val="007734BF"/>
    <w:rsid w:val="007741AE"/>
    <w:rsid w:val="00774E93"/>
    <w:rsid w:val="007751B3"/>
    <w:rsid w:val="00776E8E"/>
    <w:rsid w:val="00782DCA"/>
    <w:rsid w:val="0079127C"/>
    <w:rsid w:val="00791DC2"/>
    <w:rsid w:val="007945EC"/>
    <w:rsid w:val="00794CBD"/>
    <w:rsid w:val="00795036"/>
    <w:rsid w:val="007953E0"/>
    <w:rsid w:val="0079670E"/>
    <w:rsid w:val="007A0167"/>
    <w:rsid w:val="007A0F37"/>
    <w:rsid w:val="007A1AC4"/>
    <w:rsid w:val="007A1BB3"/>
    <w:rsid w:val="007A58FD"/>
    <w:rsid w:val="007B1606"/>
    <w:rsid w:val="007B1964"/>
    <w:rsid w:val="007B1A06"/>
    <w:rsid w:val="007B64DA"/>
    <w:rsid w:val="007C094B"/>
    <w:rsid w:val="007C4F12"/>
    <w:rsid w:val="007D37D2"/>
    <w:rsid w:val="007D6810"/>
    <w:rsid w:val="007D7180"/>
    <w:rsid w:val="007D7891"/>
    <w:rsid w:val="007E0872"/>
    <w:rsid w:val="007E304A"/>
    <w:rsid w:val="007E3699"/>
    <w:rsid w:val="007E3D33"/>
    <w:rsid w:val="007E64A4"/>
    <w:rsid w:val="007F028B"/>
    <w:rsid w:val="007F030F"/>
    <w:rsid w:val="007F164C"/>
    <w:rsid w:val="007F202D"/>
    <w:rsid w:val="007F2650"/>
    <w:rsid w:val="007F283B"/>
    <w:rsid w:val="007F3979"/>
    <w:rsid w:val="007F5ED8"/>
    <w:rsid w:val="007F788C"/>
    <w:rsid w:val="00801885"/>
    <w:rsid w:val="00803BBE"/>
    <w:rsid w:val="00805459"/>
    <w:rsid w:val="008100B6"/>
    <w:rsid w:val="008134BF"/>
    <w:rsid w:val="00813BC3"/>
    <w:rsid w:val="00815337"/>
    <w:rsid w:val="00815C2F"/>
    <w:rsid w:val="00816CA9"/>
    <w:rsid w:val="00817A28"/>
    <w:rsid w:val="00817B66"/>
    <w:rsid w:val="008209D7"/>
    <w:rsid w:val="00821FBB"/>
    <w:rsid w:val="00830B8C"/>
    <w:rsid w:val="00830CEF"/>
    <w:rsid w:val="00834A42"/>
    <w:rsid w:val="00836256"/>
    <w:rsid w:val="008407BA"/>
    <w:rsid w:val="00841B41"/>
    <w:rsid w:val="00843281"/>
    <w:rsid w:val="008520A0"/>
    <w:rsid w:val="008542E4"/>
    <w:rsid w:val="00854E5D"/>
    <w:rsid w:val="0086016C"/>
    <w:rsid w:val="0086265E"/>
    <w:rsid w:val="00865558"/>
    <w:rsid w:val="0086575A"/>
    <w:rsid w:val="008658AF"/>
    <w:rsid w:val="00871CA4"/>
    <w:rsid w:val="00875F0B"/>
    <w:rsid w:val="00882106"/>
    <w:rsid w:val="00882DAE"/>
    <w:rsid w:val="00882DBE"/>
    <w:rsid w:val="008838EE"/>
    <w:rsid w:val="00883ED5"/>
    <w:rsid w:val="008A3989"/>
    <w:rsid w:val="008B2F5D"/>
    <w:rsid w:val="008B4F0B"/>
    <w:rsid w:val="008C1755"/>
    <w:rsid w:val="008C17A8"/>
    <w:rsid w:val="008C3E00"/>
    <w:rsid w:val="008D3CED"/>
    <w:rsid w:val="008D5395"/>
    <w:rsid w:val="008E1627"/>
    <w:rsid w:val="008E1974"/>
    <w:rsid w:val="008E2076"/>
    <w:rsid w:val="008E68E0"/>
    <w:rsid w:val="008F0ECF"/>
    <w:rsid w:val="008F109B"/>
    <w:rsid w:val="008F143B"/>
    <w:rsid w:val="008F2A7F"/>
    <w:rsid w:val="008F393D"/>
    <w:rsid w:val="008F4B40"/>
    <w:rsid w:val="008F54BB"/>
    <w:rsid w:val="008F5A3B"/>
    <w:rsid w:val="008F5A5B"/>
    <w:rsid w:val="008F6D5C"/>
    <w:rsid w:val="008F79DD"/>
    <w:rsid w:val="00905A61"/>
    <w:rsid w:val="0090652D"/>
    <w:rsid w:val="009100D3"/>
    <w:rsid w:val="009108D8"/>
    <w:rsid w:val="009119FB"/>
    <w:rsid w:val="00912636"/>
    <w:rsid w:val="00922F88"/>
    <w:rsid w:val="00923197"/>
    <w:rsid w:val="00927255"/>
    <w:rsid w:val="009300CC"/>
    <w:rsid w:val="00930399"/>
    <w:rsid w:val="00935455"/>
    <w:rsid w:val="00943AFD"/>
    <w:rsid w:val="00945489"/>
    <w:rsid w:val="00947C44"/>
    <w:rsid w:val="00950B3E"/>
    <w:rsid w:val="00950C06"/>
    <w:rsid w:val="00952319"/>
    <w:rsid w:val="00953907"/>
    <w:rsid w:val="00954D75"/>
    <w:rsid w:val="00955E1A"/>
    <w:rsid w:val="0096154D"/>
    <w:rsid w:val="00962824"/>
    <w:rsid w:val="00964F47"/>
    <w:rsid w:val="00967407"/>
    <w:rsid w:val="0097026B"/>
    <w:rsid w:val="0097314D"/>
    <w:rsid w:val="009740D9"/>
    <w:rsid w:val="00975273"/>
    <w:rsid w:val="00980D66"/>
    <w:rsid w:val="00984BB4"/>
    <w:rsid w:val="0098670F"/>
    <w:rsid w:val="0098714B"/>
    <w:rsid w:val="009A0347"/>
    <w:rsid w:val="009A1701"/>
    <w:rsid w:val="009A59E0"/>
    <w:rsid w:val="009A768D"/>
    <w:rsid w:val="009B24C9"/>
    <w:rsid w:val="009B33C6"/>
    <w:rsid w:val="009B54AE"/>
    <w:rsid w:val="009C0644"/>
    <w:rsid w:val="009C3CCE"/>
    <w:rsid w:val="009C5D78"/>
    <w:rsid w:val="009C6796"/>
    <w:rsid w:val="009D58D0"/>
    <w:rsid w:val="009D6F1A"/>
    <w:rsid w:val="009D7AB0"/>
    <w:rsid w:val="009E17DC"/>
    <w:rsid w:val="009E2110"/>
    <w:rsid w:val="009E485C"/>
    <w:rsid w:val="009E7264"/>
    <w:rsid w:val="009F01AD"/>
    <w:rsid w:val="009F1432"/>
    <w:rsid w:val="009F2662"/>
    <w:rsid w:val="009F2F4B"/>
    <w:rsid w:val="009F33B4"/>
    <w:rsid w:val="009F6CF2"/>
    <w:rsid w:val="009F754C"/>
    <w:rsid w:val="00A04839"/>
    <w:rsid w:val="00A06F3E"/>
    <w:rsid w:val="00A1147C"/>
    <w:rsid w:val="00A12246"/>
    <w:rsid w:val="00A13675"/>
    <w:rsid w:val="00A15E6F"/>
    <w:rsid w:val="00A17267"/>
    <w:rsid w:val="00A1726A"/>
    <w:rsid w:val="00A217B2"/>
    <w:rsid w:val="00A25C5E"/>
    <w:rsid w:val="00A26221"/>
    <w:rsid w:val="00A313C5"/>
    <w:rsid w:val="00A34A48"/>
    <w:rsid w:val="00A36E3D"/>
    <w:rsid w:val="00A36E41"/>
    <w:rsid w:val="00A466D7"/>
    <w:rsid w:val="00A46DFA"/>
    <w:rsid w:val="00A52197"/>
    <w:rsid w:val="00A53F69"/>
    <w:rsid w:val="00A54F15"/>
    <w:rsid w:val="00A55374"/>
    <w:rsid w:val="00A5583E"/>
    <w:rsid w:val="00A6060D"/>
    <w:rsid w:val="00A61B8E"/>
    <w:rsid w:val="00A61F40"/>
    <w:rsid w:val="00A6481D"/>
    <w:rsid w:val="00A71B59"/>
    <w:rsid w:val="00A74391"/>
    <w:rsid w:val="00A74C11"/>
    <w:rsid w:val="00A74CBE"/>
    <w:rsid w:val="00A80C8F"/>
    <w:rsid w:val="00A812C0"/>
    <w:rsid w:val="00A81351"/>
    <w:rsid w:val="00A83AF7"/>
    <w:rsid w:val="00A84476"/>
    <w:rsid w:val="00A85E23"/>
    <w:rsid w:val="00A866F8"/>
    <w:rsid w:val="00A867BB"/>
    <w:rsid w:val="00A86BA7"/>
    <w:rsid w:val="00A90266"/>
    <w:rsid w:val="00A90EA6"/>
    <w:rsid w:val="00A93B9A"/>
    <w:rsid w:val="00A940C2"/>
    <w:rsid w:val="00A941C8"/>
    <w:rsid w:val="00A97996"/>
    <w:rsid w:val="00AA205E"/>
    <w:rsid w:val="00AA2B4D"/>
    <w:rsid w:val="00AA3A27"/>
    <w:rsid w:val="00AA6085"/>
    <w:rsid w:val="00AA6FE3"/>
    <w:rsid w:val="00AA7116"/>
    <w:rsid w:val="00AA7880"/>
    <w:rsid w:val="00AB2B4E"/>
    <w:rsid w:val="00AB52D6"/>
    <w:rsid w:val="00AC0449"/>
    <w:rsid w:val="00AC20BE"/>
    <w:rsid w:val="00AC22BE"/>
    <w:rsid w:val="00AC237C"/>
    <w:rsid w:val="00AD5166"/>
    <w:rsid w:val="00AD6D99"/>
    <w:rsid w:val="00AE11B0"/>
    <w:rsid w:val="00AE65A9"/>
    <w:rsid w:val="00AE6743"/>
    <w:rsid w:val="00B1502D"/>
    <w:rsid w:val="00B20831"/>
    <w:rsid w:val="00B23F20"/>
    <w:rsid w:val="00B25A8C"/>
    <w:rsid w:val="00B25B4D"/>
    <w:rsid w:val="00B261E8"/>
    <w:rsid w:val="00B30124"/>
    <w:rsid w:val="00B303AA"/>
    <w:rsid w:val="00B30FE4"/>
    <w:rsid w:val="00B31D87"/>
    <w:rsid w:val="00B348E3"/>
    <w:rsid w:val="00B3592F"/>
    <w:rsid w:val="00B36CAE"/>
    <w:rsid w:val="00B40AE6"/>
    <w:rsid w:val="00B436B0"/>
    <w:rsid w:val="00B44AE5"/>
    <w:rsid w:val="00B46A5D"/>
    <w:rsid w:val="00B472F3"/>
    <w:rsid w:val="00B5325C"/>
    <w:rsid w:val="00B558E6"/>
    <w:rsid w:val="00B5595E"/>
    <w:rsid w:val="00B600D6"/>
    <w:rsid w:val="00B661CD"/>
    <w:rsid w:val="00B66B80"/>
    <w:rsid w:val="00B70596"/>
    <w:rsid w:val="00B71F90"/>
    <w:rsid w:val="00B72321"/>
    <w:rsid w:val="00B72AA3"/>
    <w:rsid w:val="00B75922"/>
    <w:rsid w:val="00B773FA"/>
    <w:rsid w:val="00B82595"/>
    <w:rsid w:val="00B863B9"/>
    <w:rsid w:val="00B87285"/>
    <w:rsid w:val="00B87518"/>
    <w:rsid w:val="00B917EF"/>
    <w:rsid w:val="00B93D56"/>
    <w:rsid w:val="00B96DE2"/>
    <w:rsid w:val="00B97263"/>
    <w:rsid w:val="00BA00F2"/>
    <w:rsid w:val="00BA2BA6"/>
    <w:rsid w:val="00BA367D"/>
    <w:rsid w:val="00BA5084"/>
    <w:rsid w:val="00BA50A6"/>
    <w:rsid w:val="00BA5AAB"/>
    <w:rsid w:val="00BA6278"/>
    <w:rsid w:val="00BA6B7D"/>
    <w:rsid w:val="00BB0901"/>
    <w:rsid w:val="00BB2B25"/>
    <w:rsid w:val="00BB4111"/>
    <w:rsid w:val="00BB6BE9"/>
    <w:rsid w:val="00BB71CD"/>
    <w:rsid w:val="00BC076E"/>
    <w:rsid w:val="00BC0A00"/>
    <w:rsid w:val="00BC555E"/>
    <w:rsid w:val="00BD01F9"/>
    <w:rsid w:val="00BD12DB"/>
    <w:rsid w:val="00BD3928"/>
    <w:rsid w:val="00BD52B0"/>
    <w:rsid w:val="00BD5D64"/>
    <w:rsid w:val="00BE1DA1"/>
    <w:rsid w:val="00BE3463"/>
    <w:rsid w:val="00BE4544"/>
    <w:rsid w:val="00BE4FAD"/>
    <w:rsid w:val="00BF26D7"/>
    <w:rsid w:val="00BF4FFB"/>
    <w:rsid w:val="00BF5052"/>
    <w:rsid w:val="00BF72E7"/>
    <w:rsid w:val="00C10EB3"/>
    <w:rsid w:val="00C22B58"/>
    <w:rsid w:val="00C22C5A"/>
    <w:rsid w:val="00C26662"/>
    <w:rsid w:val="00C305F0"/>
    <w:rsid w:val="00C31228"/>
    <w:rsid w:val="00C35668"/>
    <w:rsid w:val="00C35F60"/>
    <w:rsid w:val="00C42531"/>
    <w:rsid w:val="00C43599"/>
    <w:rsid w:val="00C442BC"/>
    <w:rsid w:val="00C45B33"/>
    <w:rsid w:val="00C50219"/>
    <w:rsid w:val="00C5285F"/>
    <w:rsid w:val="00C53728"/>
    <w:rsid w:val="00C558A5"/>
    <w:rsid w:val="00C55F5C"/>
    <w:rsid w:val="00C57CB8"/>
    <w:rsid w:val="00C57DD4"/>
    <w:rsid w:val="00C60F30"/>
    <w:rsid w:val="00C62C7A"/>
    <w:rsid w:val="00C70614"/>
    <w:rsid w:val="00C759A2"/>
    <w:rsid w:val="00C75BDD"/>
    <w:rsid w:val="00C7631D"/>
    <w:rsid w:val="00C77E19"/>
    <w:rsid w:val="00C822EF"/>
    <w:rsid w:val="00C828F6"/>
    <w:rsid w:val="00C86DF7"/>
    <w:rsid w:val="00C945E1"/>
    <w:rsid w:val="00CA0DCF"/>
    <w:rsid w:val="00CA41D3"/>
    <w:rsid w:val="00CA4B11"/>
    <w:rsid w:val="00CA51EC"/>
    <w:rsid w:val="00CA7A25"/>
    <w:rsid w:val="00CB2BBC"/>
    <w:rsid w:val="00CB496E"/>
    <w:rsid w:val="00CB5016"/>
    <w:rsid w:val="00CB5F62"/>
    <w:rsid w:val="00CB64EA"/>
    <w:rsid w:val="00CB67BB"/>
    <w:rsid w:val="00CB77EB"/>
    <w:rsid w:val="00CB7BD1"/>
    <w:rsid w:val="00CC2BF0"/>
    <w:rsid w:val="00CC5CA0"/>
    <w:rsid w:val="00CD140B"/>
    <w:rsid w:val="00CD4A61"/>
    <w:rsid w:val="00CD7733"/>
    <w:rsid w:val="00CE3E1F"/>
    <w:rsid w:val="00CE50A2"/>
    <w:rsid w:val="00CE61C8"/>
    <w:rsid w:val="00CE64F9"/>
    <w:rsid w:val="00CE69EE"/>
    <w:rsid w:val="00CF1A11"/>
    <w:rsid w:val="00CF280D"/>
    <w:rsid w:val="00CF71F7"/>
    <w:rsid w:val="00D03AB0"/>
    <w:rsid w:val="00D041DF"/>
    <w:rsid w:val="00D06EB2"/>
    <w:rsid w:val="00D07891"/>
    <w:rsid w:val="00D1091E"/>
    <w:rsid w:val="00D120F4"/>
    <w:rsid w:val="00D14E1A"/>
    <w:rsid w:val="00D20A51"/>
    <w:rsid w:val="00D25465"/>
    <w:rsid w:val="00D31AB6"/>
    <w:rsid w:val="00D31BAB"/>
    <w:rsid w:val="00D3476A"/>
    <w:rsid w:val="00D348BA"/>
    <w:rsid w:val="00D34C80"/>
    <w:rsid w:val="00D35AAF"/>
    <w:rsid w:val="00D3775F"/>
    <w:rsid w:val="00D42E2F"/>
    <w:rsid w:val="00D5352A"/>
    <w:rsid w:val="00D53F87"/>
    <w:rsid w:val="00D547D3"/>
    <w:rsid w:val="00D65599"/>
    <w:rsid w:val="00D65B1A"/>
    <w:rsid w:val="00D75FC0"/>
    <w:rsid w:val="00D81C05"/>
    <w:rsid w:val="00D834F3"/>
    <w:rsid w:val="00D86F5A"/>
    <w:rsid w:val="00D91EB4"/>
    <w:rsid w:val="00D945C5"/>
    <w:rsid w:val="00D97285"/>
    <w:rsid w:val="00DB213C"/>
    <w:rsid w:val="00DB3069"/>
    <w:rsid w:val="00DB5224"/>
    <w:rsid w:val="00DB5F26"/>
    <w:rsid w:val="00DB704B"/>
    <w:rsid w:val="00DB7211"/>
    <w:rsid w:val="00DB7E14"/>
    <w:rsid w:val="00DC1074"/>
    <w:rsid w:val="00DC1AC8"/>
    <w:rsid w:val="00DC1D24"/>
    <w:rsid w:val="00DC2E13"/>
    <w:rsid w:val="00DC3FF0"/>
    <w:rsid w:val="00DC50D2"/>
    <w:rsid w:val="00DC62D8"/>
    <w:rsid w:val="00DD0085"/>
    <w:rsid w:val="00DD50E8"/>
    <w:rsid w:val="00DD678A"/>
    <w:rsid w:val="00DE113F"/>
    <w:rsid w:val="00DE2668"/>
    <w:rsid w:val="00DE29EF"/>
    <w:rsid w:val="00DE3326"/>
    <w:rsid w:val="00DE496E"/>
    <w:rsid w:val="00DE7EEE"/>
    <w:rsid w:val="00DE7FA2"/>
    <w:rsid w:val="00DF705B"/>
    <w:rsid w:val="00E00A60"/>
    <w:rsid w:val="00E136AA"/>
    <w:rsid w:val="00E13CCA"/>
    <w:rsid w:val="00E21A62"/>
    <w:rsid w:val="00E221DD"/>
    <w:rsid w:val="00E22E6A"/>
    <w:rsid w:val="00E261F0"/>
    <w:rsid w:val="00E26C3A"/>
    <w:rsid w:val="00E27AC1"/>
    <w:rsid w:val="00E30C15"/>
    <w:rsid w:val="00E333B9"/>
    <w:rsid w:val="00E33B44"/>
    <w:rsid w:val="00E3743B"/>
    <w:rsid w:val="00E4097E"/>
    <w:rsid w:val="00E41F7B"/>
    <w:rsid w:val="00E423E9"/>
    <w:rsid w:val="00E4253F"/>
    <w:rsid w:val="00E43CF4"/>
    <w:rsid w:val="00E460CF"/>
    <w:rsid w:val="00E579C7"/>
    <w:rsid w:val="00E60A98"/>
    <w:rsid w:val="00E73FFE"/>
    <w:rsid w:val="00E75486"/>
    <w:rsid w:val="00E76547"/>
    <w:rsid w:val="00E767CC"/>
    <w:rsid w:val="00E8076B"/>
    <w:rsid w:val="00E818C0"/>
    <w:rsid w:val="00E8310B"/>
    <w:rsid w:val="00E836EC"/>
    <w:rsid w:val="00E90CE0"/>
    <w:rsid w:val="00E90EFB"/>
    <w:rsid w:val="00E91097"/>
    <w:rsid w:val="00E91911"/>
    <w:rsid w:val="00E92998"/>
    <w:rsid w:val="00E93E2A"/>
    <w:rsid w:val="00E940DD"/>
    <w:rsid w:val="00E950A5"/>
    <w:rsid w:val="00EA0A50"/>
    <w:rsid w:val="00EA1097"/>
    <w:rsid w:val="00EA1E1B"/>
    <w:rsid w:val="00EA3951"/>
    <w:rsid w:val="00EA5A9B"/>
    <w:rsid w:val="00EA5C43"/>
    <w:rsid w:val="00EB486E"/>
    <w:rsid w:val="00EC0DD5"/>
    <w:rsid w:val="00EC4D79"/>
    <w:rsid w:val="00EC66E4"/>
    <w:rsid w:val="00ED1F6B"/>
    <w:rsid w:val="00ED5E06"/>
    <w:rsid w:val="00EE71AA"/>
    <w:rsid w:val="00EF34D6"/>
    <w:rsid w:val="00EF4130"/>
    <w:rsid w:val="00EF47A7"/>
    <w:rsid w:val="00EF66AA"/>
    <w:rsid w:val="00F01FD1"/>
    <w:rsid w:val="00F02FFF"/>
    <w:rsid w:val="00F04E48"/>
    <w:rsid w:val="00F05A38"/>
    <w:rsid w:val="00F1290F"/>
    <w:rsid w:val="00F14196"/>
    <w:rsid w:val="00F15E05"/>
    <w:rsid w:val="00F15E2E"/>
    <w:rsid w:val="00F15FA3"/>
    <w:rsid w:val="00F160FC"/>
    <w:rsid w:val="00F161F5"/>
    <w:rsid w:val="00F16C2C"/>
    <w:rsid w:val="00F17C5A"/>
    <w:rsid w:val="00F204B2"/>
    <w:rsid w:val="00F23962"/>
    <w:rsid w:val="00F25340"/>
    <w:rsid w:val="00F2592C"/>
    <w:rsid w:val="00F31273"/>
    <w:rsid w:val="00F32410"/>
    <w:rsid w:val="00F37436"/>
    <w:rsid w:val="00F41323"/>
    <w:rsid w:val="00F4151D"/>
    <w:rsid w:val="00F46502"/>
    <w:rsid w:val="00F475E3"/>
    <w:rsid w:val="00F50AE7"/>
    <w:rsid w:val="00F514F0"/>
    <w:rsid w:val="00F51AE5"/>
    <w:rsid w:val="00F573E5"/>
    <w:rsid w:val="00F64F97"/>
    <w:rsid w:val="00F656B1"/>
    <w:rsid w:val="00F65843"/>
    <w:rsid w:val="00F65CB3"/>
    <w:rsid w:val="00F67823"/>
    <w:rsid w:val="00F7123E"/>
    <w:rsid w:val="00F73C7F"/>
    <w:rsid w:val="00F73E7A"/>
    <w:rsid w:val="00F74167"/>
    <w:rsid w:val="00F76451"/>
    <w:rsid w:val="00F771BC"/>
    <w:rsid w:val="00F80D0C"/>
    <w:rsid w:val="00F81461"/>
    <w:rsid w:val="00F822A4"/>
    <w:rsid w:val="00F82B00"/>
    <w:rsid w:val="00F87654"/>
    <w:rsid w:val="00F87B35"/>
    <w:rsid w:val="00F87DB0"/>
    <w:rsid w:val="00F905F6"/>
    <w:rsid w:val="00FA2AF1"/>
    <w:rsid w:val="00FA3A92"/>
    <w:rsid w:val="00FA5747"/>
    <w:rsid w:val="00FA6E34"/>
    <w:rsid w:val="00FA7616"/>
    <w:rsid w:val="00FB13E7"/>
    <w:rsid w:val="00FB2BA5"/>
    <w:rsid w:val="00FB513D"/>
    <w:rsid w:val="00FB6EA2"/>
    <w:rsid w:val="00FB7A3F"/>
    <w:rsid w:val="00FB7F20"/>
    <w:rsid w:val="00FC0D0F"/>
    <w:rsid w:val="00FC356E"/>
    <w:rsid w:val="00FC66F8"/>
    <w:rsid w:val="00FC7CA4"/>
    <w:rsid w:val="00FD64E2"/>
    <w:rsid w:val="00FD65D7"/>
    <w:rsid w:val="00FE10A2"/>
    <w:rsid w:val="00FE258B"/>
    <w:rsid w:val="00FE3651"/>
    <w:rsid w:val="00FE3BEC"/>
    <w:rsid w:val="00FE5029"/>
    <w:rsid w:val="00FE6B30"/>
    <w:rsid w:val="00FF115F"/>
    <w:rsid w:val="00FF212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A1EC924"/>
  <w15:docId w15:val="{AA07943C-5BB6-4542-8619-D80EE8FC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FAD"/>
    <w:rPr>
      <w:lang w:val="en-US" w:eastAsia="en-US"/>
    </w:rPr>
  </w:style>
  <w:style w:type="paragraph" w:styleId="berschrift1">
    <w:name w:val="heading 1"/>
    <w:basedOn w:val="Standard"/>
    <w:next w:val="Standard"/>
    <w:qFormat/>
    <w:rsid w:val="00C42531"/>
    <w:pPr>
      <w:keepNext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rsid w:val="00C42531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42531"/>
    <w:pPr>
      <w:keepNext/>
      <w:tabs>
        <w:tab w:val="left" w:pos="426"/>
      </w:tabs>
      <w:ind w:right="-1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93E2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42531"/>
    <w:pPr>
      <w:tabs>
        <w:tab w:val="left" w:pos="426"/>
      </w:tabs>
      <w:ind w:right="-1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C42531"/>
    <w:pPr>
      <w:tabs>
        <w:tab w:val="left" w:pos="426"/>
      </w:tabs>
      <w:ind w:right="-1" w:firstLine="426"/>
      <w:jc w:val="both"/>
    </w:pPr>
    <w:rPr>
      <w:rFonts w:ascii="Times New Roman" w:hAnsi="Times New Roman"/>
    </w:rPr>
  </w:style>
  <w:style w:type="paragraph" w:styleId="Textkrper2">
    <w:name w:val="Body Text 2"/>
    <w:basedOn w:val="Standard"/>
    <w:rsid w:val="00C42531"/>
    <w:pPr>
      <w:tabs>
        <w:tab w:val="left" w:pos="426"/>
      </w:tabs>
      <w:ind w:right="-1"/>
      <w:jc w:val="both"/>
    </w:pPr>
    <w:rPr>
      <w:sz w:val="18"/>
    </w:rPr>
  </w:style>
  <w:style w:type="paragraph" w:styleId="Textkrper3">
    <w:name w:val="Body Text 3"/>
    <w:basedOn w:val="Standard"/>
    <w:rsid w:val="00C42531"/>
    <w:pPr>
      <w:tabs>
        <w:tab w:val="left" w:pos="426"/>
      </w:tabs>
      <w:ind w:right="-1"/>
      <w:jc w:val="both"/>
    </w:pPr>
  </w:style>
  <w:style w:type="paragraph" w:styleId="Textkrper-Einzug2">
    <w:name w:val="Body Text Indent 2"/>
    <w:basedOn w:val="Standard"/>
    <w:rsid w:val="00C42531"/>
    <w:pPr>
      <w:tabs>
        <w:tab w:val="left" w:pos="426"/>
      </w:tabs>
      <w:ind w:firstLine="720"/>
      <w:jc w:val="both"/>
    </w:pPr>
  </w:style>
  <w:style w:type="paragraph" w:styleId="Textkrper-Einzug3">
    <w:name w:val="Body Text Indent 3"/>
    <w:basedOn w:val="Standard"/>
    <w:rsid w:val="00C42531"/>
    <w:pPr>
      <w:ind w:right="-1" w:firstLine="720"/>
      <w:jc w:val="both"/>
    </w:pPr>
    <w:rPr>
      <w:rFonts w:ascii="Times New Roman" w:hAnsi="Times New Roman"/>
    </w:rPr>
  </w:style>
  <w:style w:type="paragraph" w:styleId="Funotentext">
    <w:name w:val="footnote text"/>
    <w:basedOn w:val="Standard"/>
    <w:semiHidden/>
    <w:rsid w:val="00C42531"/>
    <w:rPr>
      <w:sz w:val="20"/>
    </w:rPr>
  </w:style>
  <w:style w:type="character" w:styleId="Funotenzeichen">
    <w:name w:val="footnote reference"/>
    <w:semiHidden/>
    <w:rsid w:val="00C42531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C4253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C4253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C42531"/>
  </w:style>
  <w:style w:type="paragraph" w:styleId="Sprechblasentext">
    <w:name w:val="Balloon Text"/>
    <w:basedOn w:val="Standard"/>
    <w:semiHidden/>
    <w:rsid w:val="00774E93"/>
    <w:rPr>
      <w:rFonts w:ascii="Tahoma" w:hAnsi="Tahoma" w:cs="Tahoma"/>
      <w:sz w:val="16"/>
      <w:szCs w:val="16"/>
    </w:rPr>
  </w:style>
  <w:style w:type="character" w:styleId="Hyperlink">
    <w:name w:val="Hyperlink"/>
    <w:rsid w:val="009A59E0"/>
    <w:rPr>
      <w:color w:val="0000FF"/>
      <w:u w:val="single"/>
    </w:rPr>
  </w:style>
  <w:style w:type="table" w:styleId="Tabellenraster">
    <w:name w:val="Table Grid"/>
    <w:basedOn w:val="NormaleTabelle"/>
    <w:rsid w:val="005955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Absatz-Standardschriftart"/>
    <w:rsid w:val="00EC0DD5"/>
  </w:style>
  <w:style w:type="character" w:styleId="Kommentarzeichen">
    <w:name w:val="annotation reference"/>
    <w:rsid w:val="00320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083B"/>
    <w:rPr>
      <w:sz w:val="20"/>
    </w:rPr>
  </w:style>
  <w:style w:type="character" w:customStyle="1" w:styleId="KommentartextZchn">
    <w:name w:val="Kommentartext Zchn"/>
    <w:link w:val="Kommentartext"/>
    <w:rsid w:val="0032083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2083B"/>
    <w:rPr>
      <w:b/>
      <w:bCs/>
    </w:rPr>
  </w:style>
  <w:style w:type="character" w:customStyle="1" w:styleId="KommentarthemaZchn">
    <w:name w:val="Kommentarthema Zchn"/>
    <w:link w:val="Kommentarthema"/>
    <w:rsid w:val="0032083B"/>
    <w:rPr>
      <w:b/>
      <w:bCs/>
      <w:lang w:val="en-US" w:eastAsia="en-US"/>
    </w:rPr>
  </w:style>
  <w:style w:type="paragraph" w:customStyle="1" w:styleId="CM27">
    <w:name w:val="CM27"/>
    <w:basedOn w:val="Standard"/>
    <w:next w:val="Standard"/>
    <w:rsid w:val="00395A1B"/>
    <w:pPr>
      <w:autoSpaceDE w:val="0"/>
      <w:autoSpaceDN w:val="0"/>
      <w:adjustRightInd w:val="0"/>
    </w:pPr>
    <w:rPr>
      <w:rFonts w:ascii="Arial" w:eastAsia="Times New Roman" w:hAnsi="Arial" w:cs="Arial"/>
      <w:lang w:val="it-IT"/>
    </w:rPr>
  </w:style>
  <w:style w:type="character" w:customStyle="1" w:styleId="hps">
    <w:name w:val="hps"/>
    <w:rsid w:val="00DB213C"/>
  </w:style>
  <w:style w:type="character" w:styleId="Fett">
    <w:name w:val="Strong"/>
    <w:uiPriority w:val="22"/>
    <w:qFormat/>
    <w:rsid w:val="00F15FA3"/>
    <w:rPr>
      <w:b/>
      <w:bCs/>
    </w:rPr>
  </w:style>
  <w:style w:type="paragraph" w:styleId="StandardWeb">
    <w:name w:val="Normal (Web)"/>
    <w:basedOn w:val="Standard"/>
    <w:uiPriority w:val="99"/>
    <w:unhideWhenUsed/>
    <w:rsid w:val="00F15FA3"/>
    <w:pPr>
      <w:spacing w:line="225" w:lineRule="atLeast"/>
    </w:pPr>
    <w:rPr>
      <w:rFonts w:ascii="Verdana" w:eastAsia="Times New Roman" w:hAnsi="Verdana" w:cs="Helvetica"/>
      <w:sz w:val="17"/>
      <w:szCs w:val="17"/>
      <w:lang w:val="fr-BE" w:eastAsia="fr-BE"/>
    </w:rPr>
  </w:style>
  <w:style w:type="character" w:customStyle="1" w:styleId="berschrift3Zchn">
    <w:name w:val="Überschrift 3 Zchn"/>
    <w:link w:val="berschrift3"/>
    <w:rsid w:val="00F64F97"/>
    <w:rPr>
      <w:b/>
      <w:sz w:val="24"/>
      <w:lang w:val="en-US" w:eastAsia="en-US"/>
    </w:rPr>
  </w:style>
  <w:style w:type="paragraph" w:styleId="Titel">
    <w:name w:val="Title"/>
    <w:basedOn w:val="Standard"/>
    <w:next w:val="Standard"/>
    <w:link w:val="TitelZchn"/>
    <w:qFormat/>
    <w:rsid w:val="005B2B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5B2BE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1DA"/>
    <w:rPr>
      <w:sz w:val="24"/>
      <w:lang w:val="en-US" w:eastAsia="en-US"/>
    </w:rPr>
  </w:style>
  <w:style w:type="paragraph" w:styleId="Listenabsatz">
    <w:name w:val="List Paragraph"/>
    <w:basedOn w:val="Standard"/>
    <w:uiPriority w:val="99"/>
    <w:qFormat/>
    <w:rsid w:val="00582649"/>
    <w:pPr>
      <w:ind w:left="720"/>
      <w:contextualSpacing/>
    </w:pPr>
  </w:style>
  <w:style w:type="table" w:customStyle="1" w:styleId="Tabellagriglia4-colore61">
    <w:name w:val="Tabella griglia 4 - colore 61"/>
    <w:basedOn w:val="NormaleTabelle"/>
    <w:uiPriority w:val="49"/>
    <w:rsid w:val="00E767CC"/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  <w:insideV w:val="single" w:sz="4" w:space="0" w:color="A5CD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1" w:themeColor="accent6"/>
          <w:left w:val="single" w:sz="4" w:space="0" w:color="6AAC91" w:themeColor="accent6"/>
          <w:bottom w:val="single" w:sz="4" w:space="0" w:color="6AAC91" w:themeColor="accent6"/>
          <w:right w:val="single" w:sz="4" w:space="0" w:color="6AAC91" w:themeColor="accent6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</w:rPr>
      <w:tblPr/>
      <w:tcPr>
        <w:tcBorders>
          <w:top w:val="double" w:sz="4" w:space="0" w:color="6AAC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paragraph" w:styleId="berarbeitung">
    <w:name w:val="Revision"/>
    <w:hidden/>
    <w:uiPriority w:val="99"/>
    <w:semiHidden/>
    <w:rsid w:val="00E75486"/>
    <w:rPr>
      <w:lang w:val="en-US" w:eastAsia="en-US"/>
    </w:rPr>
  </w:style>
  <w:style w:type="character" w:styleId="BesuchterLink">
    <w:name w:val="FollowedHyperlink"/>
    <w:basedOn w:val="Absatz-Standardschriftart"/>
    <w:rsid w:val="00AA6085"/>
    <w:rPr>
      <w:color w:val="FB9318" w:themeColor="followedHyperlink"/>
      <w:u w:val="single"/>
    </w:rPr>
  </w:style>
  <w:style w:type="table" w:customStyle="1" w:styleId="Tabellagriglia5scura-colore61">
    <w:name w:val="Tabella griglia 5 scura - colore 61"/>
    <w:basedOn w:val="NormaleTabelle"/>
    <w:uiPriority w:val="50"/>
    <w:rsid w:val="00C55F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band1Vert">
      <w:tblPr/>
      <w:tcPr>
        <w:shd w:val="clear" w:color="auto" w:fill="C3DDD2" w:themeFill="accent6" w:themeFillTint="66"/>
      </w:tcPr>
    </w:tblStylePr>
    <w:tblStylePr w:type="band1Horz">
      <w:tblPr/>
      <w:tcPr>
        <w:shd w:val="clear" w:color="auto" w:fill="C3DDD2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ilo">
  <a:themeElements>
    <a:clrScheme name="Fil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ilo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il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298B-1CAB-46B7-8148-5A2A76E5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DD AGREEMENT</vt:lpstr>
      <vt:lpstr>DD AGREEMENT</vt:lpstr>
      <vt:lpstr>DD AGREEMENT</vt:lpstr>
    </vt:vector>
  </TitlesOfParts>
  <Company>UofM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AGREEMENT</dc:title>
  <dc:creator>Federico Franceschini</dc:creator>
  <cp:lastModifiedBy>Lars Banzhaf</cp:lastModifiedBy>
  <cp:revision>8</cp:revision>
  <cp:lastPrinted>2017-02-27T16:03:00Z</cp:lastPrinted>
  <dcterms:created xsi:type="dcterms:W3CDTF">2021-03-26T14:06:00Z</dcterms:created>
  <dcterms:modified xsi:type="dcterms:W3CDTF">2022-12-09T13:19:00Z</dcterms:modified>
</cp:coreProperties>
</file>